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07A" w:rsidRDefault="00460FBE">
      <w:r>
        <w:rPr>
          <w:noProof/>
        </w:rPr>
        <mc:AlternateContent>
          <mc:Choice Requires="wps">
            <w:drawing>
              <wp:anchor distT="0" distB="0" distL="114300" distR="114300" simplePos="0" relativeHeight="251657728" behindDoc="0" locked="0" layoutInCell="1" allowOverlap="0">
                <wp:simplePos x="0" y="0"/>
                <wp:positionH relativeFrom="column">
                  <wp:posOffset>-945515</wp:posOffset>
                </wp:positionH>
                <wp:positionV relativeFrom="page">
                  <wp:posOffset>903605</wp:posOffset>
                </wp:positionV>
                <wp:extent cx="7581900" cy="821055"/>
                <wp:effectExtent l="0" t="0" r="0" b="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81900" cy="821055"/>
                        </a:xfrm>
                        <a:prstGeom prst="rect">
                          <a:avLst/>
                        </a:prstGeom>
                        <a:noFill/>
                        <a:ln w="6350">
                          <a:noFill/>
                        </a:ln>
                        <a:effectLst/>
                      </wps:spPr>
                      <wps:txbx>
                        <w:txbxContent>
                          <w:p w:rsidR="006A6D2A" w:rsidRPr="00F16818" w:rsidRDefault="006A6D2A" w:rsidP="006A6D2A">
                            <w:pPr>
                              <w:jc w:val="center"/>
                              <w:rPr>
                                <w:rFonts w:ascii="方正小标宋简体" w:eastAsia="方正小标宋简体" w:hint="eastAsia"/>
                                <w:sz w:val="72"/>
                                <w:szCs w:val="72"/>
                              </w:rPr>
                            </w:pPr>
                            <w:r w:rsidRPr="00F16818">
                              <w:rPr>
                                <w:rFonts w:ascii="方正小标宋简体" w:eastAsia="方正小标宋简体" w:hint="eastAsia"/>
                                <w:color w:val="FF0000"/>
                                <w:sz w:val="72"/>
                                <w:szCs w:val="72"/>
                              </w:rPr>
                              <w:t>洛阳职业技术学院教务处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74.45pt;margin-top:71.15pt;width:597pt;height:64.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" o:allowoverlap="f" filled="f" stroked="f" strokeweight=".5pt">
                <v:path arrowok="t"/>
                <v:textbox>
                  <w:txbxContent>
                    <w:p w:rsidR="006A6D2A" w:rsidRPr="00F16818" w:rsidRDefault="006A6D2A" w:rsidP="006A6D2A">
                      <w:pPr>
                        <w:jc w:val="center"/>
                        <w:rPr>
                          <w:rFonts w:ascii="方正小标宋简体" w:eastAsia="方正小标宋简体" w:hint="eastAsia"/>
                          <w:sz w:val="72"/>
                          <w:szCs w:val="72"/>
                        </w:rPr>
                      </w:pPr>
                      <w:r w:rsidRPr="00F16818">
                        <w:rPr>
                          <w:rFonts w:ascii="方正小标宋简体" w:eastAsia="方正小标宋简体" w:hint="eastAsia"/>
                          <w:color w:val="FF0000"/>
                          <w:sz w:val="72"/>
                          <w:szCs w:val="72"/>
                        </w:rPr>
                        <w:t>洛阳职业技术学院教务处</w:t>
                      </w:r>
                    </w:p>
                  </w:txbxContent>
                </v:textbox>
                <w10:wrap anchory="page"/>
              </v:shape>
            </w:pict>
          </mc:Fallback>
        </mc:AlternateContent>
      </w:r>
    </w:p>
    <w:p w:rsidR="00DD007A" w:rsidRDefault="00DD007A"/>
    <w:p w:rsidR="00DD007A" w:rsidRDefault="00DD007A"/>
    <w:p w:rsidR="00DD007A" w:rsidRDefault="00DD007A"/>
    <w:p w:rsidR="006A203A" w:rsidRDefault="00460FBE" w:rsidP="006A203A">
      <w:pPr>
        <w:jc w:val="center"/>
        <w:rPr>
          <w:rFonts w:hint="eastAsia"/>
          <w:sz w:val="44"/>
          <w:szCs w:val="44"/>
        </w:rPr>
      </w:pPr>
      <w:r>
        <w:rPr>
          <w:noProof/>
        </w:rPr>
        <mc:AlternateContent>
          <mc:Choice Requires="wps">
            <w:drawing>
              <wp:anchor distT="0" distB="0" distL="114300" distR="114300" simplePos="0" relativeHeight="251656704" behindDoc="0" locked="0" layoutInCell="1" allowOverlap="0">
                <wp:simplePos x="0" y="0"/>
                <wp:positionH relativeFrom="column">
                  <wp:posOffset>-184785</wp:posOffset>
                </wp:positionH>
                <wp:positionV relativeFrom="page">
                  <wp:posOffset>1753235</wp:posOffset>
                </wp:positionV>
                <wp:extent cx="5716905" cy="10795"/>
                <wp:effectExtent l="34290" t="29210" r="30480" b="3619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6905" cy="10795"/>
                        </a:xfrm>
                        <a:prstGeom prst="line">
                          <a:avLst/>
                        </a:prstGeom>
                        <a:noFill/>
                        <a:ln w="57150" cmpd="thickThin" algn="ctr">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直接连接符 2" o:spid="_x0000_s1026" style="position:absolute;left:0;text-align:left;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4.55pt,138.05pt" to="435.6pt,138.9pt" o:gfxdata="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" o:allowoverlap="f" strokecolor="red" strokeweight="4.5pt">
                <v:stroke linestyle="thickThin"/>
                <w10:wrap anchory="page"/>
              </v:line>
            </w:pict>
          </mc:Fallback>
        </mc:AlternateContent>
      </w:r>
    </w:p>
    <w:p w:rsidR="00E539A2" w:rsidRPr="00E539A2" w:rsidRDefault="00E539A2" w:rsidP="00E539A2">
      <w:pPr>
        <w:jc w:val="center"/>
        <w:rPr>
          <w:rFonts w:hint="eastAsia"/>
          <w:sz w:val="44"/>
          <w:szCs w:val="44"/>
        </w:rPr>
      </w:pPr>
      <w:r w:rsidRPr="00E539A2">
        <w:rPr>
          <w:rFonts w:hint="eastAsia"/>
          <w:sz w:val="44"/>
          <w:szCs w:val="44"/>
        </w:rPr>
        <w:t>关于新型冠状病毒疫情防控期间</w:t>
      </w:r>
    </w:p>
    <w:p w:rsidR="00E539A2" w:rsidRDefault="00E539A2" w:rsidP="00E539A2">
      <w:pPr>
        <w:jc w:val="center"/>
        <w:rPr>
          <w:rFonts w:hint="eastAsia"/>
          <w:sz w:val="44"/>
          <w:szCs w:val="44"/>
        </w:rPr>
      </w:pPr>
      <w:r w:rsidRPr="00E539A2">
        <w:rPr>
          <w:rFonts w:hint="eastAsia"/>
          <w:sz w:val="44"/>
          <w:szCs w:val="44"/>
        </w:rPr>
        <w:t>做好网络教学的通知</w:t>
      </w:r>
    </w:p>
    <w:p w:rsidR="00E539A2" w:rsidRDefault="00E539A2" w:rsidP="00E539A2">
      <w:pPr>
        <w:jc w:val="center"/>
        <w:rPr>
          <w:rFonts w:hint="eastAsia"/>
          <w:sz w:val="44"/>
          <w:szCs w:val="44"/>
        </w:rPr>
      </w:pPr>
    </w:p>
    <w:p w:rsidR="00E539A2" w:rsidRPr="00CA6A99" w:rsidRDefault="00E539A2" w:rsidP="00E539A2">
      <w:pPr>
        <w:rPr>
          <w:rFonts w:ascii="仿宋" w:eastAsia="仿宋" w:hAnsi="仿宋"/>
          <w:sz w:val="32"/>
          <w:szCs w:val="32"/>
        </w:rPr>
      </w:pPr>
      <w:r w:rsidRPr="00CA6A99">
        <w:rPr>
          <w:rFonts w:ascii="仿宋" w:eastAsia="仿宋" w:hAnsi="仿宋" w:hint="eastAsia"/>
          <w:sz w:val="32"/>
          <w:szCs w:val="32"/>
        </w:rPr>
        <w:t>各</w:t>
      </w:r>
      <w:r>
        <w:rPr>
          <w:rFonts w:ascii="仿宋" w:eastAsia="仿宋" w:hAnsi="仿宋" w:hint="eastAsia"/>
          <w:sz w:val="32"/>
          <w:szCs w:val="32"/>
        </w:rPr>
        <w:t>二级教学单位</w:t>
      </w:r>
      <w:r w:rsidRPr="00CA6A99">
        <w:rPr>
          <w:rFonts w:ascii="仿宋" w:eastAsia="仿宋" w:hAnsi="仿宋" w:hint="eastAsia"/>
          <w:sz w:val="32"/>
          <w:szCs w:val="32"/>
        </w:rPr>
        <w:t>：</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根据教育部和省教育厅</w:t>
      </w:r>
      <w:r w:rsidRPr="00EE54AC">
        <w:rPr>
          <w:rFonts w:ascii="仿宋" w:eastAsia="仿宋" w:hAnsi="仿宋" w:hint="eastAsia"/>
          <w:sz w:val="32"/>
          <w:szCs w:val="32"/>
        </w:rPr>
        <w:t>在疫情防控期间做好普通高等学校在线教学组织与管理工作</w:t>
      </w:r>
      <w:r>
        <w:rPr>
          <w:rFonts w:ascii="仿宋" w:eastAsia="仿宋" w:hAnsi="仿宋" w:hint="eastAsia"/>
          <w:sz w:val="32"/>
          <w:szCs w:val="32"/>
        </w:rPr>
        <w:t>的相关文件精神，按照《</w:t>
      </w:r>
      <w:r w:rsidRPr="00CA6A99">
        <w:rPr>
          <w:rFonts w:ascii="仿宋" w:eastAsia="仿宋" w:hAnsi="仿宋" w:hint="eastAsia"/>
          <w:sz w:val="32"/>
          <w:szCs w:val="32"/>
        </w:rPr>
        <w:t>洛阳职业技术学院疫情防控期间开展网络教学的实施方案</w:t>
      </w:r>
      <w:r>
        <w:rPr>
          <w:rFonts w:ascii="仿宋" w:eastAsia="仿宋" w:hAnsi="仿宋" w:hint="eastAsia"/>
          <w:sz w:val="32"/>
          <w:szCs w:val="32"/>
        </w:rPr>
        <w:t>》，</w:t>
      </w:r>
      <w:r w:rsidRPr="00CA6A99">
        <w:rPr>
          <w:rFonts w:ascii="仿宋" w:eastAsia="仿宋" w:hAnsi="仿宋" w:hint="eastAsia"/>
          <w:sz w:val="32"/>
          <w:szCs w:val="32"/>
        </w:rPr>
        <w:t>为</w:t>
      </w:r>
      <w:r>
        <w:rPr>
          <w:rFonts w:ascii="仿宋" w:eastAsia="仿宋" w:hAnsi="仿宋" w:hint="eastAsia"/>
          <w:sz w:val="32"/>
          <w:szCs w:val="32"/>
        </w:rPr>
        <w:t>保证</w:t>
      </w:r>
      <w:r w:rsidRPr="00C51A20">
        <w:rPr>
          <w:rFonts w:ascii="仿宋" w:eastAsia="仿宋" w:hAnsi="仿宋" w:hint="eastAsia"/>
          <w:sz w:val="32"/>
          <w:szCs w:val="32"/>
        </w:rPr>
        <w:t>2月17日</w:t>
      </w:r>
      <w:r>
        <w:rPr>
          <w:rFonts w:ascii="仿宋" w:eastAsia="仿宋" w:hAnsi="仿宋" w:hint="eastAsia"/>
          <w:sz w:val="32"/>
          <w:szCs w:val="32"/>
        </w:rPr>
        <w:t>网络教学如期开课，</w:t>
      </w:r>
      <w:r w:rsidRPr="00CA6A99">
        <w:rPr>
          <w:rFonts w:ascii="仿宋" w:eastAsia="仿宋" w:hAnsi="仿宋" w:hint="eastAsia"/>
          <w:sz w:val="32"/>
          <w:szCs w:val="32"/>
        </w:rPr>
        <w:t>进一步</w:t>
      </w:r>
      <w:r>
        <w:rPr>
          <w:rFonts w:ascii="仿宋" w:eastAsia="仿宋" w:hAnsi="仿宋" w:hint="eastAsia"/>
          <w:sz w:val="32"/>
          <w:szCs w:val="32"/>
        </w:rPr>
        <w:t>规范</w:t>
      </w:r>
      <w:r w:rsidRPr="00CA6A99">
        <w:rPr>
          <w:rFonts w:ascii="仿宋" w:eastAsia="仿宋" w:hAnsi="仿宋" w:hint="eastAsia"/>
          <w:sz w:val="32"/>
          <w:szCs w:val="32"/>
        </w:rPr>
        <w:t>疫情防控期间</w:t>
      </w:r>
      <w:r>
        <w:rPr>
          <w:rFonts w:ascii="仿宋" w:eastAsia="仿宋" w:hAnsi="仿宋" w:hint="eastAsia"/>
          <w:sz w:val="32"/>
          <w:szCs w:val="32"/>
        </w:rPr>
        <w:t>网络教学工作教学秩序，</w:t>
      </w:r>
      <w:r w:rsidRPr="00916D4F">
        <w:rPr>
          <w:rFonts w:ascii="仿宋" w:eastAsia="仿宋" w:hAnsi="仿宋" w:hint="eastAsia"/>
          <w:sz w:val="32"/>
          <w:szCs w:val="32"/>
        </w:rPr>
        <w:t>充分利用线上教学优势，以信息技术与教育教学深度融合的教与学改革创新，推进学习方式变革，提高教学效率、保证教学质量、完成教学任务</w:t>
      </w:r>
      <w:r>
        <w:rPr>
          <w:rFonts w:ascii="仿宋" w:eastAsia="仿宋" w:hAnsi="仿宋" w:hint="eastAsia"/>
          <w:sz w:val="32"/>
          <w:szCs w:val="32"/>
        </w:rPr>
        <w:t>。现就开展网络教学工作要求如下：</w:t>
      </w:r>
    </w:p>
    <w:p w:rsidR="00E539A2" w:rsidRPr="007E31BA" w:rsidRDefault="00E539A2" w:rsidP="00E539A2">
      <w:pPr>
        <w:ind w:firstLineChars="200" w:firstLine="643"/>
        <w:rPr>
          <w:rFonts w:ascii="仿宋" w:eastAsia="仿宋" w:hAnsi="仿宋"/>
          <w:b/>
          <w:sz w:val="32"/>
          <w:szCs w:val="32"/>
        </w:rPr>
      </w:pPr>
      <w:r w:rsidRPr="007E31BA">
        <w:rPr>
          <w:rFonts w:ascii="仿宋" w:eastAsia="仿宋" w:hAnsi="仿宋" w:hint="eastAsia"/>
          <w:b/>
          <w:sz w:val="32"/>
          <w:szCs w:val="32"/>
        </w:rPr>
        <w:t>一、高度重视，严肃对待，认真负责</w:t>
      </w:r>
    </w:p>
    <w:p w:rsidR="00E539A2" w:rsidRDefault="00E539A2" w:rsidP="00E539A2">
      <w:pPr>
        <w:ind w:firstLineChars="200" w:firstLine="640"/>
        <w:rPr>
          <w:rFonts w:ascii="仿宋" w:eastAsia="仿宋" w:hAnsi="仿宋" w:hint="eastAsia"/>
          <w:sz w:val="32"/>
          <w:szCs w:val="32"/>
        </w:rPr>
      </w:pPr>
      <w:r>
        <w:rPr>
          <w:rFonts w:ascii="仿宋" w:eastAsia="仿宋" w:hAnsi="仿宋" w:hint="eastAsia"/>
          <w:sz w:val="32"/>
          <w:szCs w:val="32"/>
        </w:rPr>
        <w:t>网络教学是</w:t>
      </w:r>
      <w:r w:rsidRPr="004D1FEB">
        <w:rPr>
          <w:rFonts w:ascii="仿宋" w:eastAsia="仿宋" w:hAnsi="仿宋" w:hint="eastAsia"/>
          <w:sz w:val="32"/>
          <w:szCs w:val="32"/>
        </w:rPr>
        <w:t>新型冠状病毒</w:t>
      </w:r>
      <w:r>
        <w:rPr>
          <w:rFonts w:ascii="仿宋" w:eastAsia="仿宋" w:hAnsi="仿宋" w:hint="eastAsia"/>
          <w:sz w:val="32"/>
          <w:szCs w:val="32"/>
        </w:rPr>
        <w:t>疫情防控特殊时期，落实教育部、省教育厅</w:t>
      </w:r>
      <w:r w:rsidRPr="007F764E">
        <w:rPr>
          <w:rFonts w:ascii="仿宋" w:eastAsia="仿宋" w:hAnsi="仿宋" w:hint="eastAsia"/>
          <w:sz w:val="32"/>
          <w:szCs w:val="32"/>
        </w:rPr>
        <w:t>“</w:t>
      </w:r>
      <w:r>
        <w:rPr>
          <w:rFonts w:ascii="仿宋" w:eastAsia="仿宋" w:hAnsi="仿宋" w:hint="eastAsia"/>
          <w:sz w:val="32"/>
          <w:szCs w:val="32"/>
        </w:rPr>
        <w:t>延迟</w:t>
      </w:r>
      <w:r w:rsidRPr="007F764E">
        <w:rPr>
          <w:rFonts w:ascii="仿宋" w:eastAsia="仿宋" w:hAnsi="仿宋" w:hint="eastAsia"/>
          <w:sz w:val="32"/>
          <w:szCs w:val="32"/>
        </w:rPr>
        <w:t>开学</w:t>
      </w:r>
      <w:r>
        <w:rPr>
          <w:rFonts w:ascii="仿宋" w:eastAsia="仿宋" w:hAnsi="仿宋" w:hint="eastAsia"/>
          <w:sz w:val="32"/>
          <w:szCs w:val="32"/>
        </w:rPr>
        <w:t>不停教、</w:t>
      </w:r>
      <w:r w:rsidRPr="007F764E">
        <w:rPr>
          <w:rFonts w:ascii="仿宋" w:eastAsia="仿宋" w:hAnsi="仿宋" w:hint="eastAsia"/>
          <w:sz w:val="32"/>
          <w:szCs w:val="32"/>
        </w:rPr>
        <w:t>不停学”</w:t>
      </w:r>
      <w:r>
        <w:rPr>
          <w:rFonts w:ascii="仿宋" w:eastAsia="仿宋" w:hAnsi="仿宋" w:hint="eastAsia"/>
          <w:sz w:val="32"/>
          <w:szCs w:val="32"/>
        </w:rPr>
        <w:t>要求所采取的授课形式，等同于正常教学过程，学校将依据相关制度严格管理，出现问题将按《教学事故认定与处理办法》追责。</w:t>
      </w:r>
    </w:p>
    <w:p w:rsidR="00E539A2" w:rsidRPr="000A195E" w:rsidRDefault="00460FBE" w:rsidP="00E539A2">
      <w:pPr>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mc:AlternateContent>
          <mc:Choice Requires="wps">
            <w:drawing>
              <wp:anchor distT="0" distB="0" distL="114300" distR="114300" simplePos="0" relativeHeight="251658752" behindDoc="0" locked="0" layoutInCell="1" allowOverlap="0">
                <wp:simplePos x="0" y="0"/>
                <wp:positionH relativeFrom="column">
                  <wp:posOffset>-239395</wp:posOffset>
                </wp:positionH>
                <wp:positionV relativeFrom="page">
                  <wp:posOffset>9742805</wp:posOffset>
                </wp:positionV>
                <wp:extent cx="5716905" cy="10795"/>
                <wp:effectExtent l="34290" t="36830" r="30480" b="28575"/>
                <wp:wrapNone/>
                <wp:docPr id="1"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6905" cy="10795"/>
                        </a:xfrm>
                        <a:prstGeom prst="line">
                          <a:avLst/>
                        </a:prstGeom>
                        <a:noFill/>
                        <a:ln w="57150" cmpd="thickThin" algn="ctr">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直接连接符 2" o:spid="_x0000_s1026" style="position:absolute;left:0;text-align:left;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8.85pt,767.15pt" to="431.3pt,768pt" o:gfxdata="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" o:allowoverlap="f" strokecolor="red" strokeweight="4.5pt">
                <v:stroke linestyle="thickThin"/>
                <w10:wrap anchory="page"/>
              </v:line>
            </w:pict>
          </mc:Fallback>
        </mc:AlternateContent>
      </w:r>
      <w:r w:rsidR="00E539A2" w:rsidRPr="000A195E">
        <w:rPr>
          <w:rFonts w:ascii="仿宋" w:eastAsia="仿宋" w:hAnsi="仿宋" w:hint="eastAsia"/>
          <w:color w:val="000000" w:themeColor="text1"/>
          <w:sz w:val="32"/>
          <w:szCs w:val="32"/>
        </w:rPr>
        <w:t>网络教学时间暂定两周（2月1</w:t>
      </w:r>
      <w:r w:rsidR="00E539A2" w:rsidRPr="000A195E">
        <w:rPr>
          <w:rFonts w:ascii="仿宋" w:eastAsia="仿宋" w:hAnsi="仿宋"/>
          <w:color w:val="000000" w:themeColor="text1"/>
          <w:sz w:val="32"/>
          <w:szCs w:val="32"/>
        </w:rPr>
        <w:t>7</w:t>
      </w:r>
      <w:r w:rsidR="00E539A2" w:rsidRPr="000A195E">
        <w:rPr>
          <w:rFonts w:ascii="仿宋" w:eastAsia="仿宋" w:hAnsi="仿宋" w:hint="eastAsia"/>
          <w:color w:val="000000" w:themeColor="text1"/>
          <w:sz w:val="32"/>
          <w:szCs w:val="32"/>
        </w:rPr>
        <w:t>日—2月2</w:t>
      </w:r>
      <w:r w:rsidR="00E539A2" w:rsidRPr="000A195E">
        <w:rPr>
          <w:rFonts w:ascii="仿宋" w:eastAsia="仿宋" w:hAnsi="仿宋"/>
          <w:color w:val="000000" w:themeColor="text1"/>
          <w:sz w:val="32"/>
          <w:szCs w:val="32"/>
        </w:rPr>
        <w:t>8</w:t>
      </w:r>
      <w:r w:rsidR="00E539A2" w:rsidRPr="000A195E">
        <w:rPr>
          <w:rFonts w:ascii="仿宋" w:eastAsia="仿宋" w:hAnsi="仿宋" w:hint="eastAsia"/>
          <w:color w:val="000000" w:themeColor="text1"/>
          <w:sz w:val="32"/>
          <w:szCs w:val="32"/>
        </w:rPr>
        <w:t>日），各二级教学单位</w:t>
      </w:r>
      <w:r w:rsidR="00E539A2" w:rsidRPr="000A195E">
        <w:rPr>
          <w:rFonts w:ascii="仿宋" w:eastAsia="仿宋" w:hAnsi="仿宋" w:hint="eastAsia"/>
          <w:color w:val="000000" w:themeColor="text1"/>
          <w:sz w:val="32"/>
          <w:szCs w:val="32"/>
        </w:rPr>
        <w:t>要成立网络教学实施工作领导小组，</w:t>
      </w:r>
      <w:r w:rsidR="00E539A2" w:rsidRPr="000A195E">
        <w:rPr>
          <w:rFonts w:ascii="仿宋" w:eastAsia="仿宋" w:hAnsi="仿宋" w:hint="eastAsia"/>
          <w:color w:val="000000" w:themeColor="text1"/>
          <w:sz w:val="32"/>
          <w:szCs w:val="32"/>
        </w:rPr>
        <w:t>在疫情防控期间网络教学工作领导小组的领导下实施教学和管理</w:t>
      </w:r>
      <w:r w:rsidR="00E539A2" w:rsidRPr="000A195E">
        <w:rPr>
          <w:rFonts w:ascii="仿宋" w:eastAsia="仿宋" w:hAnsi="仿宋" w:hint="eastAsia"/>
          <w:color w:val="000000" w:themeColor="text1"/>
          <w:sz w:val="32"/>
          <w:szCs w:val="32"/>
        </w:rPr>
        <w:t>，保障</w:t>
      </w:r>
      <w:r w:rsidR="00E539A2" w:rsidRPr="000A195E">
        <w:rPr>
          <w:rFonts w:ascii="仿宋" w:eastAsia="仿宋" w:hAnsi="仿宋" w:hint="eastAsia"/>
          <w:color w:val="000000" w:themeColor="text1"/>
          <w:sz w:val="32"/>
          <w:szCs w:val="32"/>
        </w:rPr>
        <w:t>网络</w:t>
      </w:r>
      <w:r w:rsidR="00E539A2" w:rsidRPr="000A195E">
        <w:rPr>
          <w:rFonts w:ascii="仿宋" w:eastAsia="仿宋" w:hAnsi="仿宋" w:hint="eastAsia"/>
          <w:color w:val="000000" w:themeColor="text1"/>
          <w:sz w:val="32"/>
          <w:szCs w:val="32"/>
        </w:rPr>
        <w:t>教学准备</w:t>
      </w:r>
      <w:r w:rsidR="00E539A2" w:rsidRPr="000A195E">
        <w:rPr>
          <w:rFonts w:ascii="仿宋" w:eastAsia="仿宋" w:hAnsi="仿宋" w:hint="eastAsia"/>
          <w:color w:val="000000" w:themeColor="text1"/>
          <w:sz w:val="32"/>
          <w:szCs w:val="32"/>
        </w:rPr>
        <w:lastRenderedPageBreak/>
        <w:t>到位，</w:t>
      </w:r>
      <w:r w:rsidR="000A195E" w:rsidRPr="000A195E">
        <w:rPr>
          <w:rFonts w:ascii="仿宋" w:eastAsia="仿宋" w:hAnsi="仿宋" w:hint="eastAsia"/>
          <w:color w:val="000000" w:themeColor="text1"/>
          <w:sz w:val="32"/>
          <w:szCs w:val="32"/>
        </w:rPr>
        <w:t>学生上网条件准备到位，网络教学过程管理到位，</w:t>
      </w:r>
      <w:r w:rsidR="00E539A2" w:rsidRPr="000A195E">
        <w:rPr>
          <w:rFonts w:ascii="仿宋" w:eastAsia="仿宋" w:hAnsi="仿宋" w:hint="eastAsia"/>
          <w:color w:val="000000" w:themeColor="text1"/>
          <w:sz w:val="32"/>
          <w:szCs w:val="32"/>
        </w:rPr>
        <w:t>并做好疫情变化的教学预案和正常返校上课的各项准备工作。</w:t>
      </w:r>
    </w:p>
    <w:p w:rsidR="00E539A2" w:rsidRPr="000A195E" w:rsidRDefault="00E539A2" w:rsidP="00E539A2">
      <w:pPr>
        <w:ind w:firstLineChars="200" w:firstLine="643"/>
        <w:rPr>
          <w:rFonts w:ascii="仿宋" w:eastAsia="仿宋" w:hAnsi="仿宋"/>
          <w:b/>
          <w:color w:val="000000" w:themeColor="text1"/>
          <w:sz w:val="32"/>
          <w:szCs w:val="32"/>
        </w:rPr>
      </w:pPr>
      <w:r w:rsidRPr="000A195E">
        <w:rPr>
          <w:rFonts w:ascii="仿宋" w:eastAsia="仿宋" w:hAnsi="仿宋" w:hint="eastAsia"/>
          <w:b/>
          <w:color w:val="000000" w:themeColor="text1"/>
          <w:sz w:val="32"/>
          <w:szCs w:val="32"/>
        </w:rPr>
        <w:t>二、网络教学课程形式</w:t>
      </w:r>
    </w:p>
    <w:p w:rsidR="00E539A2" w:rsidRPr="000A195E" w:rsidRDefault="00E539A2" w:rsidP="00E539A2">
      <w:pPr>
        <w:ind w:firstLineChars="200" w:firstLine="643"/>
        <w:rPr>
          <w:rFonts w:ascii="仿宋" w:eastAsia="仿宋" w:hAnsi="仿宋"/>
          <w:b/>
          <w:color w:val="000000" w:themeColor="text1"/>
          <w:sz w:val="32"/>
          <w:szCs w:val="32"/>
        </w:rPr>
      </w:pPr>
      <w:r w:rsidRPr="000A195E">
        <w:rPr>
          <w:rFonts w:ascii="仿宋" w:eastAsia="仿宋" w:hAnsi="仿宋" w:hint="eastAsia"/>
          <w:b/>
          <w:color w:val="000000" w:themeColor="text1"/>
          <w:sz w:val="32"/>
          <w:szCs w:val="32"/>
        </w:rPr>
        <w:t>（一）本校自建课程网络教学</w:t>
      </w:r>
    </w:p>
    <w:p w:rsidR="00E539A2" w:rsidRPr="000A195E" w:rsidRDefault="00E539A2" w:rsidP="00E539A2">
      <w:pPr>
        <w:ind w:firstLineChars="200" w:firstLine="640"/>
        <w:rPr>
          <w:rFonts w:ascii="仿宋" w:eastAsia="仿宋" w:hAnsi="仿宋" w:hint="eastAsia"/>
          <w:color w:val="000000" w:themeColor="text1"/>
          <w:sz w:val="32"/>
          <w:szCs w:val="32"/>
        </w:rPr>
      </w:pPr>
      <w:r w:rsidRPr="000A195E">
        <w:rPr>
          <w:rFonts w:ascii="仿宋" w:eastAsia="仿宋" w:hAnsi="仿宋" w:hint="eastAsia"/>
          <w:color w:val="000000" w:themeColor="text1"/>
          <w:sz w:val="32"/>
          <w:szCs w:val="32"/>
        </w:rPr>
        <w:t>按照我校疫情防控期间开展网络教学的实施方案要求，各二级教学单位对已经完成建课任务的课程要统筹安排，做好网络教学的监督和管理。</w:t>
      </w:r>
    </w:p>
    <w:p w:rsidR="000A195E" w:rsidRPr="000A195E" w:rsidRDefault="000A195E" w:rsidP="00E539A2">
      <w:pPr>
        <w:ind w:firstLineChars="200" w:firstLine="640"/>
        <w:rPr>
          <w:rFonts w:ascii="仿宋" w:eastAsia="仿宋" w:hAnsi="仿宋"/>
          <w:color w:val="000000" w:themeColor="text1"/>
          <w:sz w:val="32"/>
          <w:szCs w:val="32"/>
        </w:rPr>
      </w:pPr>
      <w:r w:rsidRPr="000A195E">
        <w:rPr>
          <w:rFonts w:ascii="仿宋" w:eastAsia="仿宋" w:hAnsi="仿宋" w:hint="eastAsia"/>
          <w:color w:val="000000" w:themeColor="text1"/>
          <w:sz w:val="32"/>
          <w:szCs w:val="32"/>
        </w:rPr>
        <w:t>要发挥集体作用，组成网络课程组，共建课程，共同实施教学。</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授课教师使用自建课程开展网络授课</w:t>
      </w:r>
      <w:bookmarkStart w:id="0" w:name="_GoBack"/>
      <w:bookmarkEnd w:id="0"/>
      <w:r w:rsidRPr="00E539A2">
        <w:rPr>
          <w:rFonts w:ascii="仿宋" w:eastAsia="仿宋" w:hAnsi="仿宋" w:hint="eastAsia"/>
          <w:color w:val="000000"/>
          <w:sz w:val="32"/>
          <w:szCs w:val="32"/>
        </w:rPr>
        <w:t>计算教学工作量。</w:t>
      </w:r>
    </w:p>
    <w:p w:rsidR="00E539A2" w:rsidRPr="00E539A2" w:rsidRDefault="00E539A2" w:rsidP="00E539A2">
      <w:pPr>
        <w:ind w:firstLineChars="200" w:firstLine="643"/>
        <w:rPr>
          <w:rFonts w:ascii="仿宋" w:eastAsia="仿宋" w:hAnsi="仿宋"/>
          <w:b/>
          <w:color w:val="000000"/>
          <w:sz w:val="32"/>
          <w:szCs w:val="32"/>
        </w:rPr>
      </w:pPr>
      <w:r w:rsidRPr="00E539A2">
        <w:rPr>
          <w:rFonts w:ascii="仿宋" w:eastAsia="仿宋" w:hAnsi="仿宋" w:hint="eastAsia"/>
          <w:b/>
          <w:color w:val="000000"/>
          <w:sz w:val="32"/>
          <w:szCs w:val="32"/>
        </w:rPr>
        <w:t>（二）它校在线课程教学</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鼓励和支持使用它校网络教学平台中精品在线开放课程教学。通识课均使用超星尔雅网络平台授课，其它课程可根据实际情况，遴选教育部和省教育厅推荐的在线课程平台中精品在线课程（附件1、2）作为网络教学课程进行教学（附件3），推荐学习内容要与自己课程内容保持连贯性。选择它校网络教学平台中精品在线开放课程教学的需经二级教学单位批准，报教务处备案。</w:t>
      </w:r>
    </w:p>
    <w:p w:rsidR="00E539A2" w:rsidRPr="00E539A2" w:rsidRDefault="00E539A2" w:rsidP="00E539A2">
      <w:pPr>
        <w:ind w:firstLineChars="200" w:firstLine="643"/>
        <w:rPr>
          <w:rFonts w:ascii="仿宋" w:eastAsia="仿宋" w:hAnsi="仿宋"/>
          <w:b/>
          <w:color w:val="000000"/>
          <w:sz w:val="32"/>
          <w:szCs w:val="32"/>
        </w:rPr>
      </w:pPr>
      <w:r w:rsidRPr="00E539A2">
        <w:rPr>
          <w:rFonts w:ascii="仿宋" w:eastAsia="仿宋" w:hAnsi="仿宋" w:hint="eastAsia"/>
          <w:b/>
          <w:color w:val="000000"/>
          <w:sz w:val="32"/>
          <w:szCs w:val="32"/>
        </w:rPr>
        <w:t>三、做好开展网络教学的各项准备工作</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（一）落实授课教师课表是否收到，并核对有无错误和冲突情况，保证按时开课。</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（二）落实授课教师开展网络教学的软硬件情况。</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lastRenderedPageBreak/>
        <w:t>（三）落实授课教师课程建设情况，是否按照要求完成网络课程建设任务，重点核查以下内容。</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1.核查电子教材（纸质教材/讲义图片）上传情况，要求完整、清晰。</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2.核查课程知识点讲解视频上传情况</w:t>
      </w:r>
      <w:r w:rsidRPr="00916D4F">
        <w:rPr>
          <w:rFonts w:ascii="仿宋" w:eastAsia="仿宋" w:hAnsi="仿宋" w:hint="eastAsia"/>
          <w:sz w:val="32"/>
          <w:szCs w:val="32"/>
        </w:rPr>
        <w:t>。</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3.核查测验、习题上传情况，要求习题题量充足，分值设置合理，能有效检测学生学习效果。</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4.其它教学辅助资料准备情况。</w:t>
      </w:r>
    </w:p>
    <w:p w:rsidR="00E539A2" w:rsidRPr="00E539A2" w:rsidRDefault="00E539A2" w:rsidP="00E539A2">
      <w:pPr>
        <w:ind w:firstLineChars="200" w:firstLine="640"/>
        <w:rPr>
          <w:rFonts w:ascii="仿宋" w:eastAsia="仿宋" w:hAnsi="仿宋"/>
          <w:color w:val="000000"/>
          <w:sz w:val="32"/>
          <w:szCs w:val="32"/>
        </w:rPr>
      </w:pPr>
      <w:r>
        <w:rPr>
          <w:rFonts w:ascii="仿宋" w:eastAsia="仿宋" w:hAnsi="仿宋" w:hint="eastAsia"/>
          <w:sz w:val="32"/>
          <w:szCs w:val="32"/>
        </w:rPr>
        <w:t>5.核查授课班级数量和学生数量是否完整，</w:t>
      </w:r>
      <w:r w:rsidRPr="00E539A2">
        <w:rPr>
          <w:rFonts w:ascii="仿宋" w:eastAsia="仿宋" w:hAnsi="仿宋" w:hint="eastAsia"/>
          <w:color w:val="000000"/>
          <w:sz w:val="32"/>
          <w:szCs w:val="32"/>
        </w:rPr>
        <w:t>如有必要请将课程班级邀请码发给学生。</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（四）做好开课程前的网络测试</w:t>
      </w:r>
    </w:p>
    <w:p w:rsidR="00E539A2" w:rsidRPr="001A6D0F" w:rsidRDefault="00E539A2" w:rsidP="00E539A2">
      <w:pPr>
        <w:ind w:firstLineChars="200" w:firstLine="640"/>
        <w:rPr>
          <w:rFonts w:ascii="仿宋" w:eastAsia="仿宋" w:hAnsi="仿宋"/>
          <w:sz w:val="32"/>
          <w:szCs w:val="32"/>
        </w:rPr>
      </w:pPr>
      <w:r>
        <w:rPr>
          <w:rFonts w:ascii="仿宋" w:eastAsia="仿宋" w:hAnsi="仿宋" w:hint="eastAsia"/>
          <w:sz w:val="32"/>
          <w:szCs w:val="32"/>
        </w:rPr>
        <w:t>各二级教学单位组织授课教师于2月15、16日开展网络教学测试，保证2月17日正常开课。</w:t>
      </w:r>
    </w:p>
    <w:p w:rsidR="00E539A2" w:rsidRPr="007E31BA" w:rsidRDefault="00E539A2" w:rsidP="00E539A2">
      <w:pPr>
        <w:ind w:firstLineChars="200" w:firstLine="643"/>
        <w:rPr>
          <w:rFonts w:ascii="仿宋" w:eastAsia="仿宋" w:hAnsi="仿宋"/>
          <w:b/>
          <w:sz w:val="32"/>
          <w:szCs w:val="32"/>
        </w:rPr>
      </w:pPr>
      <w:r>
        <w:rPr>
          <w:rFonts w:ascii="仿宋" w:eastAsia="仿宋" w:hAnsi="仿宋" w:hint="eastAsia"/>
          <w:b/>
          <w:sz w:val="32"/>
          <w:szCs w:val="32"/>
        </w:rPr>
        <w:t>四</w:t>
      </w:r>
      <w:r w:rsidRPr="007E31BA">
        <w:rPr>
          <w:rFonts w:ascii="仿宋" w:eastAsia="仿宋" w:hAnsi="仿宋" w:hint="eastAsia"/>
          <w:b/>
          <w:sz w:val="32"/>
          <w:szCs w:val="32"/>
        </w:rPr>
        <w:t>、授课教师网络教学</w:t>
      </w:r>
      <w:r>
        <w:rPr>
          <w:rFonts w:ascii="仿宋" w:eastAsia="仿宋" w:hAnsi="仿宋" w:hint="eastAsia"/>
          <w:b/>
          <w:sz w:val="32"/>
          <w:szCs w:val="32"/>
        </w:rPr>
        <w:t>要求</w:t>
      </w:r>
    </w:p>
    <w:p w:rsidR="00E539A2" w:rsidRPr="00105230" w:rsidRDefault="00E539A2" w:rsidP="00E539A2">
      <w:pPr>
        <w:ind w:firstLineChars="200" w:firstLine="640"/>
        <w:rPr>
          <w:rFonts w:ascii="仿宋" w:eastAsia="仿宋" w:hAnsi="仿宋"/>
          <w:sz w:val="32"/>
          <w:szCs w:val="32"/>
        </w:rPr>
      </w:pPr>
      <w:r>
        <w:rPr>
          <w:rFonts w:ascii="仿宋" w:eastAsia="仿宋" w:hAnsi="仿宋" w:hint="eastAsia"/>
          <w:sz w:val="32"/>
          <w:szCs w:val="32"/>
        </w:rPr>
        <w:t>（一）</w:t>
      </w:r>
      <w:r w:rsidRPr="00105230">
        <w:rPr>
          <w:rFonts w:ascii="仿宋" w:eastAsia="仿宋" w:hAnsi="仿宋" w:hint="eastAsia"/>
          <w:sz w:val="32"/>
          <w:szCs w:val="32"/>
        </w:rPr>
        <w:t>授课教师必须提前准备好网络课程教学资源，</w:t>
      </w:r>
      <w:r>
        <w:rPr>
          <w:rFonts w:ascii="仿宋" w:eastAsia="仿宋" w:hAnsi="仿宋" w:hint="eastAsia"/>
          <w:sz w:val="32"/>
          <w:szCs w:val="32"/>
        </w:rPr>
        <w:t>积极引导</w:t>
      </w:r>
      <w:r w:rsidRPr="00105230">
        <w:rPr>
          <w:rFonts w:ascii="仿宋" w:eastAsia="仿宋" w:hAnsi="仿宋" w:hint="eastAsia"/>
          <w:sz w:val="32"/>
          <w:szCs w:val="32"/>
        </w:rPr>
        <w:t>学生提前预习。授课教师要严格按照课表和作息时间进行上下课，注意课间休息。上课时间授课教师必须在线开展教学指导和辅导答疑。</w:t>
      </w:r>
    </w:p>
    <w:p w:rsidR="00E539A2" w:rsidRPr="00105230" w:rsidRDefault="00E539A2" w:rsidP="00E539A2">
      <w:pPr>
        <w:ind w:firstLineChars="200" w:firstLine="640"/>
        <w:rPr>
          <w:rFonts w:ascii="仿宋" w:eastAsia="仿宋" w:hAnsi="仿宋"/>
          <w:sz w:val="32"/>
          <w:szCs w:val="32"/>
        </w:rPr>
      </w:pPr>
      <w:r>
        <w:rPr>
          <w:rFonts w:ascii="仿宋" w:eastAsia="仿宋" w:hAnsi="仿宋" w:hint="eastAsia"/>
          <w:sz w:val="32"/>
          <w:szCs w:val="32"/>
        </w:rPr>
        <w:t>（二）</w:t>
      </w:r>
      <w:r w:rsidRPr="00105230">
        <w:rPr>
          <w:rFonts w:ascii="仿宋" w:eastAsia="仿宋" w:hAnsi="仿宋" w:hint="eastAsia"/>
          <w:sz w:val="32"/>
          <w:szCs w:val="32"/>
        </w:rPr>
        <w:t>授课教师在上课时要加强学生考勤管理，课后要认真批改作业。</w:t>
      </w:r>
    </w:p>
    <w:p w:rsidR="00E539A2" w:rsidRPr="00105230" w:rsidRDefault="00E539A2" w:rsidP="00E539A2">
      <w:pPr>
        <w:ind w:firstLineChars="200" w:firstLine="640"/>
        <w:rPr>
          <w:rFonts w:ascii="仿宋" w:eastAsia="仿宋" w:hAnsi="仿宋"/>
          <w:sz w:val="32"/>
          <w:szCs w:val="32"/>
        </w:rPr>
      </w:pPr>
      <w:r>
        <w:rPr>
          <w:rFonts w:ascii="仿宋" w:eastAsia="仿宋" w:hAnsi="仿宋" w:hint="eastAsia"/>
          <w:sz w:val="32"/>
          <w:szCs w:val="32"/>
        </w:rPr>
        <w:t>（三）</w:t>
      </w:r>
      <w:r w:rsidRPr="00105230">
        <w:rPr>
          <w:rFonts w:ascii="仿宋" w:eastAsia="仿宋" w:hAnsi="仿宋" w:hint="eastAsia"/>
          <w:sz w:val="32"/>
          <w:szCs w:val="32"/>
        </w:rPr>
        <w:t>授课内容求精不求多，要做到条理清晰、重点突出，要注重学习效果，要调动学生自主学习积极性。</w:t>
      </w:r>
    </w:p>
    <w:p w:rsidR="00E539A2" w:rsidRPr="00105230" w:rsidRDefault="00E539A2" w:rsidP="00E539A2">
      <w:pPr>
        <w:ind w:firstLineChars="200" w:firstLine="640"/>
        <w:rPr>
          <w:rFonts w:ascii="仿宋" w:eastAsia="仿宋" w:hAnsi="仿宋"/>
          <w:sz w:val="32"/>
          <w:szCs w:val="32"/>
        </w:rPr>
      </w:pPr>
      <w:r>
        <w:rPr>
          <w:rFonts w:ascii="仿宋" w:eastAsia="仿宋" w:hAnsi="仿宋" w:hint="eastAsia"/>
          <w:sz w:val="32"/>
          <w:szCs w:val="32"/>
        </w:rPr>
        <w:lastRenderedPageBreak/>
        <w:t>（四）</w:t>
      </w:r>
      <w:r w:rsidRPr="00105230">
        <w:rPr>
          <w:rFonts w:ascii="仿宋" w:eastAsia="仿宋" w:hAnsi="仿宋" w:hint="eastAsia"/>
          <w:sz w:val="32"/>
          <w:szCs w:val="32"/>
        </w:rPr>
        <w:t>整体网络教学结束后，授课教师要按照学生考勤、课堂互动参与情况、自主学习情况、学习效果、作业完成情况等综合评定学生成绩，并计入期末总评成绩。</w:t>
      </w:r>
    </w:p>
    <w:p w:rsidR="00E539A2" w:rsidRPr="00105230" w:rsidRDefault="00E539A2" w:rsidP="00E539A2">
      <w:pPr>
        <w:ind w:firstLineChars="200" w:firstLine="640"/>
        <w:rPr>
          <w:rFonts w:ascii="仿宋" w:eastAsia="仿宋" w:hAnsi="仿宋"/>
          <w:sz w:val="32"/>
          <w:szCs w:val="32"/>
        </w:rPr>
      </w:pPr>
      <w:r>
        <w:rPr>
          <w:rFonts w:ascii="仿宋" w:eastAsia="仿宋" w:hAnsi="仿宋" w:hint="eastAsia"/>
          <w:sz w:val="32"/>
          <w:szCs w:val="32"/>
        </w:rPr>
        <w:t>（五）</w:t>
      </w:r>
      <w:r w:rsidRPr="00105230">
        <w:rPr>
          <w:rFonts w:ascii="仿宋" w:eastAsia="仿宋" w:hAnsi="仿宋" w:hint="eastAsia"/>
          <w:sz w:val="32"/>
          <w:szCs w:val="32"/>
        </w:rPr>
        <w:t>授课教师网络授课期间要按照教学日志模板认真做好记录。</w:t>
      </w:r>
    </w:p>
    <w:p w:rsidR="00E539A2" w:rsidRPr="007E31BA" w:rsidRDefault="00E539A2" w:rsidP="00E539A2">
      <w:pPr>
        <w:ind w:firstLineChars="200" w:firstLine="643"/>
        <w:rPr>
          <w:rFonts w:ascii="仿宋" w:eastAsia="仿宋" w:hAnsi="仿宋"/>
          <w:b/>
          <w:sz w:val="32"/>
          <w:szCs w:val="32"/>
        </w:rPr>
      </w:pPr>
      <w:r>
        <w:rPr>
          <w:rFonts w:ascii="仿宋" w:eastAsia="仿宋" w:hAnsi="仿宋" w:hint="eastAsia"/>
          <w:b/>
          <w:sz w:val="32"/>
          <w:szCs w:val="32"/>
        </w:rPr>
        <w:t>五</w:t>
      </w:r>
      <w:r w:rsidRPr="007E31BA">
        <w:rPr>
          <w:rFonts w:ascii="仿宋" w:eastAsia="仿宋" w:hAnsi="仿宋" w:hint="eastAsia"/>
          <w:b/>
          <w:sz w:val="32"/>
          <w:szCs w:val="32"/>
        </w:rPr>
        <w:t>、严格教学管理</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（一）禁止授课教师在网络教学平台发送、讨论政治性、敏感性的内容和话题，特别是与疫情有关的谣言和传言，如有违反，严格按照学校相关制度予以从重纪律处分。</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（二）禁止授课教师在网络课堂教学讲授与教学内容无关的内容，如有违反，严格按照学校相关制度予以纪律处分。</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（三）加强网络教学的管理，有效利用时间，保证教学效果和教学质量。</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（四）网络教学期间严格考勤管理，确因病、因事无法进行网络教学时，按照学院相关规定履行请假手续。</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（五）关注OA办公系统及微信群通知，及时接受学校关于疫情防控期间网络教学的各项通知安排。</w:t>
      </w:r>
    </w:p>
    <w:p w:rsidR="00E539A2" w:rsidRDefault="00E539A2" w:rsidP="00E539A2">
      <w:pPr>
        <w:ind w:firstLineChars="200" w:firstLine="640"/>
        <w:rPr>
          <w:rFonts w:ascii="仿宋" w:eastAsia="仿宋" w:hAnsi="仿宋"/>
          <w:sz w:val="32"/>
          <w:szCs w:val="32"/>
        </w:rPr>
      </w:pP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附件：1.教育部推荐的22个网络教学平台</w:t>
      </w:r>
    </w:p>
    <w:p w:rsidR="00E539A2" w:rsidRDefault="00E539A2" w:rsidP="000A195E">
      <w:pPr>
        <w:ind w:firstLineChars="520" w:firstLine="1664"/>
        <w:rPr>
          <w:rFonts w:ascii="仿宋" w:eastAsia="仿宋" w:hAnsi="仿宋"/>
          <w:sz w:val="32"/>
          <w:szCs w:val="32"/>
        </w:rPr>
      </w:pPr>
      <w:r>
        <w:rPr>
          <w:rFonts w:ascii="仿宋" w:eastAsia="仿宋" w:hAnsi="仿宋" w:hint="eastAsia"/>
          <w:sz w:val="32"/>
          <w:szCs w:val="32"/>
        </w:rPr>
        <w:t>2.河南省教育厅推荐的5个网络教学平台</w:t>
      </w:r>
    </w:p>
    <w:p w:rsidR="00E539A2" w:rsidRDefault="00E539A2" w:rsidP="000A195E">
      <w:pPr>
        <w:ind w:firstLineChars="520" w:firstLine="1664"/>
        <w:rPr>
          <w:rFonts w:ascii="仿宋" w:eastAsia="仿宋" w:hAnsi="仿宋" w:hint="eastAsia"/>
          <w:sz w:val="32"/>
          <w:szCs w:val="32"/>
        </w:rPr>
      </w:pPr>
      <w:r>
        <w:rPr>
          <w:rFonts w:ascii="仿宋" w:eastAsia="仿宋" w:hAnsi="仿宋" w:hint="eastAsia"/>
          <w:sz w:val="32"/>
          <w:szCs w:val="32"/>
        </w:rPr>
        <w:t>3.在线网络平台课程的选择和使用</w:t>
      </w:r>
    </w:p>
    <w:p w:rsidR="000A195E" w:rsidRDefault="000A195E" w:rsidP="00E539A2">
      <w:pPr>
        <w:ind w:firstLineChars="500" w:firstLine="1600"/>
        <w:rPr>
          <w:rFonts w:ascii="仿宋" w:eastAsia="仿宋" w:hAnsi="仿宋" w:hint="eastAsia"/>
          <w:sz w:val="32"/>
          <w:szCs w:val="32"/>
        </w:rPr>
      </w:pPr>
    </w:p>
    <w:p w:rsidR="000A195E" w:rsidRDefault="000A195E" w:rsidP="00E539A2">
      <w:pPr>
        <w:ind w:firstLineChars="500" w:firstLine="1600"/>
        <w:rPr>
          <w:rFonts w:ascii="仿宋" w:eastAsia="仿宋" w:hAnsi="仿宋" w:hint="eastAsia"/>
          <w:sz w:val="32"/>
          <w:szCs w:val="32"/>
        </w:rPr>
      </w:pPr>
    </w:p>
    <w:p w:rsidR="000A195E" w:rsidRDefault="000A195E" w:rsidP="00E539A2">
      <w:pPr>
        <w:ind w:firstLineChars="500" w:firstLine="1600"/>
        <w:rPr>
          <w:rFonts w:ascii="仿宋" w:eastAsia="仿宋" w:hAnsi="仿宋" w:hint="eastAsia"/>
          <w:sz w:val="32"/>
          <w:szCs w:val="32"/>
        </w:rPr>
      </w:pPr>
    </w:p>
    <w:p w:rsidR="000A195E" w:rsidRDefault="000A195E" w:rsidP="000A195E">
      <w:pPr>
        <w:ind w:firstLineChars="1750" w:firstLine="5600"/>
        <w:rPr>
          <w:rFonts w:ascii="仿宋" w:eastAsia="仿宋" w:hAnsi="仿宋" w:hint="eastAsia"/>
          <w:sz w:val="32"/>
          <w:szCs w:val="32"/>
        </w:rPr>
      </w:pPr>
      <w:r>
        <w:rPr>
          <w:rFonts w:ascii="仿宋" w:eastAsia="仿宋" w:hAnsi="仿宋" w:hint="eastAsia"/>
          <w:sz w:val="32"/>
          <w:szCs w:val="32"/>
        </w:rPr>
        <w:t>教务处</w:t>
      </w:r>
    </w:p>
    <w:p w:rsidR="000A195E" w:rsidRPr="00DB2AD4" w:rsidRDefault="000A195E" w:rsidP="000A195E">
      <w:pPr>
        <w:ind w:firstLineChars="1400" w:firstLine="4480"/>
        <w:rPr>
          <w:rFonts w:ascii="仿宋" w:eastAsia="仿宋" w:hAnsi="仿宋"/>
          <w:sz w:val="32"/>
          <w:szCs w:val="32"/>
        </w:rPr>
      </w:pPr>
      <w:r>
        <w:rPr>
          <w:rFonts w:ascii="仿宋" w:eastAsia="仿宋" w:hAnsi="仿宋" w:hint="eastAsia"/>
          <w:sz w:val="32"/>
          <w:szCs w:val="32"/>
        </w:rPr>
        <w:t>二〇二〇年二月十四日</w:t>
      </w:r>
    </w:p>
    <w:p w:rsidR="00E539A2" w:rsidRPr="000A195E" w:rsidRDefault="00E539A2" w:rsidP="00E539A2">
      <w:pPr>
        <w:widowControl/>
        <w:jc w:val="left"/>
        <w:rPr>
          <w:rFonts w:asciiTheme="majorEastAsia" w:eastAsiaTheme="majorEastAsia" w:hAnsiTheme="majorEastAsia"/>
          <w:sz w:val="32"/>
          <w:szCs w:val="32"/>
        </w:rPr>
      </w:pPr>
      <w:r>
        <w:rPr>
          <w:rFonts w:ascii="仿宋" w:eastAsia="仿宋" w:hAnsi="仿宋"/>
          <w:sz w:val="32"/>
          <w:szCs w:val="32"/>
        </w:rPr>
        <w:br w:type="page"/>
      </w:r>
      <w:r w:rsidRPr="000A195E">
        <w:rPr>
          <w:rFonts w:asciiTheme="majorEastAsia" w:eastAsiaTheme="majorEastAsia" w:hAnsiTheme="majorEastAsia" w:hint="eastAsia"/>
          <w:sz w:val="32"/>
          <w:szCs w:val="32"/>
        </w:rPr>
        <w:lastRenderedPageBreak/>
        <w:t>附件1</w:t>
      </w:r>
    </w:p>
    <w:p w:rsidR="00E539A2" w:rsidRPr="00E539A2" w:rsidRDefault="00E539A2" w:rsidP="00E539A2">
      <w:pPr>
        <w:widowControl/>
        <w:jc w:val="center"/>
        <w:rPr>
          <w:rFonts w:ascii="宋体" w:hAnsi="宋体"/>
          <w:sz w:val="44"/>
          <w:szCs w:val="44"/>
        </w:rPr>
      </w:pPr>
      <w:r w:rsidRPr="00E539A2">
        <w:rPr>
          <w:rFonts w:ascii="宋体" w:hAnsi="宋体" w:hint="eastAsia"/>
          <w:sz w:val="44"/>
          <w:szCs w:val="44"/>
        </w:rPr>
        <w:t>教育部和教育厅推荐的网络教学平台</w:t>
      </w:r>
    </w:p>
    <w:p w:rsidR="00E539A2" w:rsidRPr="005866DB" w:rsidRDefault="00E539A2" w:rsidP="00E539A2">
      <w:pPr>
        <w:widowControl/>
        <w:jc w:val="center"/>
        <w:rPr>
          <w:rFonts w:ascii="仿宋" w:eastAsia="仿宋" w:hAnsi="仿宋"/>
          <w:sz w:val="32"/>
          <w:szCs w:val="32"/>
        </w:rPr>
      </w:pPr>
    </w:p>
    <w:p w:rsidR="00E539A2" w:rsidRDefault="00E539A2" w:rsidP="00E539A2">
      <w:pPr>
        <w:widowControl/>
        <w:ind w:leftChars="304" w:left="638"/>
        <w:jc w:val="left"/>
        <w:rPr>
          <w:rFonts w:ascii="仿宋" w:eastAsia="仿宋" w:hAnsi="仿宋"/>
          <w:sz w:val="32"/>
          <w:szCs w:val="32"/>
        </w:rPr>
      </w:pPr>
      <w:r>
        <w:rPr>
          <w:rFonts w:ascii="仿宋" w:eastAsia="仿宋" w:hAnsi="仿宋" w:hint="eastAsia"/>
          <w:sz w:val="32"/>
          <w:szCs w:val="32"/>
        </w:rPr>
        <w:t>详见链接：</w:t>
      </w:r>
      <w:r w:rsidRPr="005866DB">
        <w:rPr>
          <w:rFonts w:ascii="仿宋" w:eastAsia="仿宋" w:hAnsi="仿宋"/>
          <w:sz w:val="32"/>
          <w:szCs w:val="32"/>
        </w:rPr>
        <w:t>http://www.moe.gov.cn/srcsite/A08/s7056/202002/W020200205310372338231.xlsx</w:t>
      </w:r>
    </w:p>
    <w:p w:rsidR="00E539A2" w:rsidRPr="000A195E" w:rsidRDefault="00E539A2" w:rsidP="000A195E">
      <w:pPr>
        <w:widowControl/>
        <w:jc w:val="left"/>
        <w:rPr>
          <w:rFonts w:asciiTheme="minorEastAsia" w:eastAsiaTheme="minorEastAsia" w:hAnsiTheme="minorEastAsia"/>
          <w:sz w:val="32"/>
          <w:szCs w:val="32"/>
        </w:rPr>
      </w:pPr>
      <w:r>
        <w:rPr>
          <w:rFonts w:ascii="仿宋" w:eastAsia="仿宋" w:hAnsi="仿宋"/>
          <w:sz w:val="32"/>
          <w:szCs w:val="32"/>
        </w:rPr>
        <w:br w:type="page"/>
      </w:r>
      <w:r w:rsidRPr="000A195E">
        <w:rPr>
          <w:rFonts w:asciiTheme="minorEastAsia" w:eastAsiaTheme="minorEastAsia" w:hAnsiTheme="minorEastAsia" w:hint="eastAsia"/>
          <w:sz w:val="32"/>
          <w:szCs w:val="32"/>
        </w:rPr>
        <w:lastRenderedPageBreak/>
        <w:t>附件2</w:t>
      </w:r>
    </w:p>
    <w:p w:rsidR="00E539A2" w:rsidRPr="00E539A2" w:rsidRDefault="00E539A2" w:rsidP="00E539A2">
      <w:pPr>
        <w:widowControl/>
        <w:jc w:val="center"/>
        <w:rPr>
          <w:rFonts w:ascii="宋体" w:hAnsi="宋体"/>
          <w:sz w:val="44"/>
          <w:szCs w:val="44"/>
        </w:rPr>
      </w:pPr>
      <w:r w:rsidRPr="00E539A2">
        <w:rPr>
          <w:rFonts w:ascii="宋体" w:hAnsi="宋体" w:hint="eastAsia"/>
          <w:sz w:val="44"/>
          <w:szCs w:val="44"/>
        </w:rPr>
        <w:t>河南省教育厅推荐的5个网络教学平台</w:t>
      </w:r>
    </w:p>
    <w:p w:rsidR="00E539A2" w:rsidRDefault="00E539A2" w:rsidP="00E539A2">
      <w:pPr>
        <w:widowControl/>
        <w:jc w:val="center"/>
        <w:rPr>
          <w:rFonts w:ascii="仿宋" w:eastAsia="仿宋" w:hAnsi="仿宋"/>
          <w:sz w:val="32"/>
          <w:szCs w:val="32"/>
        </w:rPr>
      </w:pPr>
    </w:p>
    <w:p w:rsidR="00E539A2" w:rsidRDefault="00E539A2" w:rsidP="00E539A2">
      <w:pPr>
        <w:widowControl/>
        <w:ind w:firstLineChars="200" w:firstLine="640"/>
        <w:jc w:val="left"/>
        <w:rPr>
          <w:rFonts w:ascii="仿宋" w:eastAsia="仿宋" w:hAnsi="仿宋"/>
          <w:sz w:val="32"/>
          <w:szCs w:val="32"/>
        </w:rPr>
      </w:pPr>
      <w:r>
        <w:rPr>
          <w:rFonts w:ascii="仿宋" w:eastAsia="仿宋" w:hAnsi="仿宋" w:hint="eastAsia"/>
          <w:sz w:val="32"/>
          <w:szCs w:val="32"/>
        </w:rPr>
        <w:t xml:space="preserve">详见链接： </w:t>
      </w:r>
    </w:p>
    <w:p w:rsidR="00E539A2" w:rsidRDefault="00E539A2" w:rsidP="00E539A2">
      <w:pPr>
        <w:widowControl/>
        <w:ind w:firstLineChars="200" w:firstLine="640"/>
        <w:jc w:val="left"/>
        <w:rPr>
          <w:rFonts w:ascii="仿宋" w:eastAsia="仿宋" w:hAnsi="仿宋"/>
          <w:sz w:val="32"/>
          <w:szCs w:val="32"/>
        </w:rPr>
      </w:pPr>
      <w:r w:rsidRPr="005866DB">
        <w:rPr>
          <w:rFonts w:ascii="仿宋" w:eastAsia="仿宋" w:hAnsi="仿宋"/>
          <w:sz w:val="32"/>
          <w:szCs w:val="32"/>
        </w:rPr>
        <w:t>http://www.haedu.gov.cn/UserFiles/File/20200214/1581670603366053397.pdf</w:t>
      </w:r>
    </w:p>
    <w:p w:rsidR="00E539A2" w:rsidRDefault="00E539A2" w:rsidP="00E539A2">
      <w:pPr>
        <w:widowControl/>
        <w:ind w:firstLineChars="200" w:firstLine="640"/>
        <w:jc w:val="left"/>
        <w:rPr>
          <w:rFonts w:ascii="仿宋" w:eastAsia="仿宋" w:hAnsi="仿宋"/>
          <w:sz w:val="32"/>
          <w:szCs w:val="32"/>
        </w:rPr>
      </w:pPr>
    </w:p>
    <w:p w:rsidR="00E539A2" w:rsidRDefault="00E539A2" w:rsidP="00E539A2">
      <w:pPr>
        <w:widowControl/>
        <w:ind w:firstLineChars="200" w:firstLine="640"/>
        <w:jc w:val="left"/>
        <w:rPr>
          <w:rFonts w:ascii="仿宋" w:eastAsia="仿宋" w:hAnsi="仿宋"/>
          <w:sz w:val="32"/>
          <w:szCs w:val="32"/>
        </w:rPr>
      </w:pPr>
    </w:p>
    <w:p w:rsidR="00E539A2" w:rsidRPr="000A195E" w:rsidRDefault="00E539A2" w:rsidP="000A195E">
      <w:pPr>
        <w:widowControl/>
        <w:ind w:firstLineChars="200" w:firstLine="640"/>
        <w:jc w:val="left"/>
        <w:rPr>
          <w:rFonts w:asciiTheme="majorEastAsia" w:eastAsiaTheme="majorEastAsia" w:hAnsiTheme="majorEastAsia"/>
          <w:sz w:val="32"/>
          <w:szCs w:val="32"/>
        </w:rPr>
      </w:pPr>
      <w:r w:rsidRPr="00E21FE3">
        <w:rPr>
          <w:rFonts w:ascii="仿宋" w:eastAsia="仿宋" w:hAnsi="仿宋"/>
          <w:sz w:val="32"/>
          <w:szCs w:val="32"/>
        </w:rPr>
        <w:t xml:space="preserve"> </w:t>
      </w:r>
      <w:r>
        <w:rPr>
          <w:rFonts w:ascii="仿宋" w:eastAsia="仿宋" w:hAnsi="仿宋"/>
          <w:sz w:val="32"/>
          <w:szCs w:val="32"/>
        </w:rPr>
        <w:br w:type="page"/>
      </w:r>
      <w:r w:rsidRPr="000A195E">
        <w:rPr>
          <w:rFonts w:asciiTheme="majorEastAsia" w:eastAsiaTheme="majorEastAsia" w:hAnsiTheme="majorEastAsia" w:hint="eastAsia"/>
          <w:sz w:val="32"/>
          <w:szCs w:val="32"/>
        </w:rPr>
        <w:lastRenderedPageBreak/>
        <w:t>附件3</w:t>
      </w:r>
    </w:p>
    <w:p w:rsidR="00E539A2" w:rsidRPr="000A195E" w:rsidRDefault="00E539A2" w:rsidP="00E539A2">
      <w:pPr>
        <w:jc w:val="center"/>
        <w:rPr>
          <w:rFonts w:asciiTheme="majorEastAsia" w:eastAsiaTheme="majorEastAsia" w:hAnsiTheme="majorEastAsia"/>
          <w:sz w:val="44"/>
          <w:szCs w:val="44"/>
        </w:rPr>
      </w:pPr>
      <w:r w:rsidRPr="000A195E">
        <w:rPr>
          <w:rFonts w:asciiTheme="majorEastAsia" w:eastAsiaTheme="majorEastAsia" w:hAnsiTheme="majorEastAsia" w:hint="eastAsia"/>
          <w:sz w:val="44"/>
          <w:szCs w:val="44"/>
        </w:rPr>
        <w:t>在线网络教学平台课程的选择和使用</w:t>
      </w:r>
    </w:p>
    <w:p w:rsidR="00E539A2" w:rsidRDefault="00E539A2" w:rsidP="00E539A2">
      <w:pPr>
        <w:jc w:val="center"/>
        <w:rPr>
          <w:rFonts w:ascii="仿宋" w:eastAsia="仿宋" w:hAnsi="仿宋"/>
          <w:sz w:val="32"/>
          <w:szCs w:val="32"/>
        </w:rPr>
      </w:pP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一、它校在线网络平台课程的选择要求</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选择教育部推荐的22个在线网络平台和河南省教育厅推荐的5个在线课程平台中精品在线课程作为我校网络教学课程，推荐学习内容要与自己课程内容保持连贯性。</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优先选择国家级和省级精品在线开放课程，以保证教学质量和教学效果。</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二、在线网络平台课程的开通</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目前，在线网络教学平台中爱课程和高校邦已为我校开通网络教学空间，如使用其中课程，可提前准备好我校教学团队名单和班级学生信息，并将平台名称、开课院校、课程名称主讲教师等信息提前上报教务处，教务处统一设置学期后，交由教学团队运行。</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其它平台的课程由教务处统一联系后确定。</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三、在线网络平台课程的使用</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网络课程的运行主要有两种方式，教师可根据实际情况指导学生选择其中一种作为自己课程的学习模式</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（一）MOOC模式</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MOOC，即</w:t>
      </w:r>
      <w:r w:rsidRPr="00E539A2">
        <w:rPr>
          <w:rFonts w:ascii="仿宋" w:eastAsia="仿宋" w:hAnsi="仿宋"/>
          <w:color w:val="000000"/>
          <w:sz w:val="32"/>
          <w:szCs w:val="32"/>
        </w:rPr>
        <w:t>大规模的网络开放课程</w:t>
      </w:r>
      <w:r w:rsidRPr="00E539A2">
        <w:rPr>
          <w:rFonts w:ascii="仿宋" w:eastAsia="仿宋" w:hAnsi="仿宋" w:hint="eastAsia"/>
          <w:color w:val="000000"/>
          <w:sz w:val="32"/>
          <w:szCs w:val="32"/>
        </w:rPr>
        <w:t>，典型代表为中国大学MOOC网（爱课程），是由网易与高教社携手推出的在线教育平台，承</w:t>
      </w:r>
      <w:r w:rsidRPr="00E539A2">
        <w:rPr>
          <w:rFonts w:ascii="仿宋" w:eastAsia="仿宋" w:hAnsi="仿宋" w:hint="eastAsia"/>
          <w:color w:val="000000"/>
          <w:sz w:val="32"/>
          <w:szCs w:val="32"/>
        </w:rPr>
        <w:lastRenderedPageBreak/>
        <w:t>接教育部国家精品开放课程任务，向大众提供中国知名高校的MOOC课程，学生学习结束通过后可获得该课程的学分证书。</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MOOC由于其开放性，学生只需注册就能进行学习，面向大众，管理起来难度较大。</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本校SPOC课程需通过审核后才能变为MOOC,面向大众开放。</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（二）SPOC模式</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SPOC（我校目前超星上所建课程就属于SPOC模式），即</w:t>
      </w:r>
      <w:r w:rsidRPr="00E539A2">
        <w:rPr>
          <w:rFonts w:ascii="仿宋" w:eastAsia="仿宋" w:hAnsi="仿宋"/>
          <w:color w:val="000000"/>
          <w:sz w:val="32"/>
          <w:szCs w:val="32"/>
        </w:rPr>
        <w:t>小规模限制性在线课程</w:t>
      </w:r>
      <w:r w:rsidRPr="00E539A2">
        <w:rPr>
          <w:rFonts w:ascii="仿宋" w:eastAsia="仿宋" w:hAnsi="仿宋" w:hint="eastAsia"/>
          <w:color w:val="000000"/>
          <w:sz w:val="32"/>
          <w:szCs w:val="32"/>
        </w:rPr>
        <w:t>，对学生设置限制性准入条件，达到要求的申请者才能被纳入SPOC课程，便于学生的管理。</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具体按照使用方法上可分为异步SPOC模式和同步SPOC模式。</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1.异步SPOC模式</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异步SPOC模式是由在线网络教学平台负责拷贝一门它校已经结课的源课程（也可以使用自己建设课程）学期内容，本校老师可删减原有内容也可新增补充内容，能自主管理课程进度进行授课。</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2.同步SPOC模式</w:t>
      </w:r>
    </w:p>
    <w:p w:rsidR="00DD007A" w:rsidRPr="006A203A" w:rsidRDefault="00E539A2" w:rsidP="000A195E">
      <w:pPr>
        <w:ind w:firstLineChars="200" w:firstLine="640"/>
      </w:pPr>
      <w:r w:rsidRPr="00E539A2">
        <w:rPr>
          <w:rFonts w:ascii="仿宋" w:eastAsia="仿宋" w:hAnsi="仿宋" w:hint="eastAsia"/>
          <w:color w:val="000000"/>
          <w:sz w:val="32"/>
          <w:szCs w:val="32"/>
        </w:rPr>
        <w:t>同步SPOC模式是完全跟随一门它校正在开课的源课程学期，不能修改源课程原有内容和进度安排，类似于托管。</w:t>
      </w:r>
    </w:p>
    <w:sectPr w:rsidR="00DD007A" w:rsidRPr="006A203A" w:rsidSect="00E539A2">
      <w:pgSz w:w="11906" w:h="16838"/>
      <w:pgMar w:top="1418" w:right="1474" w:bottom="1418"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7DA9" w:rsidRDefault="00DE7DA9" w:rsidP="006A6D2A">
      <w:r>
        <w:separator/>
      </w:r>
    </w:p>
  </w:endnote>
  <w:endnote w:type="continuationSeparator" w:id="0">
    <w:p w:rsidR="00DE7DA9" w:rsidRDefault="00DE7DA9" w:rsidP="006A6D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7DA9" w:rsidRDefault="00DE7DA9" w:rsidP="006A6D2A">
      <w:r>
        <w:separator/>
      </w:r>
    </w:p>
  </w:footnote>
  <w:footnote w:type="continuationSeparator" w:id="0">
    <w:p w:rsidR="00DE7DA9" w:rsidRDefault="00DE7DA9" w:rsidP="006A6D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45E"/>
    <w:rsid w:val="00037405"/>
    <w:rsid w:val="00071C13"/>
    <w:rsid w:val="000A195E"/>
    <w:rsid w:val="000E3587"/>
    <w:rsid w:val="00146F42"/>
    <w:rsid w:val="001653F2"/>
    <w:rsid w:val="001A46DD"/>
    <w:rsid w:val="003729DA"/>
    <w:rsid w:val="003C0429"/>
    <w:rsid w:val="003C4E0D"/>
    <w:rsid w:val="003D1C31"/>
    <w:rsid w:val="003D42A8"/>
    <w:rsid w:val="003F4B1A"/>
    <w:rsid w:val="00452396"/>
    <w:rsid w:val="00457B8B"/>
    <w:rsid w:val="00460FBE"/>
    <w:rsid w:val="00466B68"/>
    <w:rsid w:val="0053542C"/>
    <w:rsid w:val="00587A02"/>
    <w:rsid w:val="00625C74"/>
    <w:rsid w:val="0063361B"/>
    <w:rsid w:val="00694A1C"/>
    <w:rsid w:val="006A203A"/>
    <w:rsid w:val="006A6D2A"/>
    <w:rsid w:val="006E6AF3"/>
    <w:rsid w:val="0079245E"/>
    <w:rsid w:val="007C4D56"/>
    <w:rsid w:val="00814A55"/>
    <w:rsid w:val="008A69E7"/>
    <w:rsid w:val="009622AD"/>
    <w:rsid w:val="009F2CD6"/>
    <w:rsid w:val="00A21615"/>
    <w:rsid w:val="00A70740"/>
    <w:rsid w:val="00A94F71"/>
    <w:rsid w:val="00AC2F4D"/>
    <w:rsid w:val="00AD697F"/>
    <w:rsid w:val="00B50704"/>
    <w:rsid w:val="00BC30B8"/>
    <w:rsid w:val="00C259C5"/>
    <w:rsid w:val="00C32916"/>
    <w:rsid w:val="00C813AB"/>
    <w:rsid w:val="00CC7D09"/>
    <w:rsid w:val="00D731E7"/>
    <w:rsid w:val="00DA1F57"/>
    <w:rsid w:val="00DD007A"/>
    <w:rsid w:val="00DE7DA9"/>
    <w:rsid w:val="00E539A2"/>
    <w:rsid w:val="00EC756A"/>
    <w:rsid w:val="00EF780F"/>
    <w:rsid w:val="00F16818"/>
    <w:rsid w:val="00F442A7"/>
    <w:rsid w:val="00F75087"/>
    <w:rsid w:val="00FA0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rsid w:val="003D1C31"/>
    <w:pPr>
      <w:widowControl/>
      <w:spacing w:before="100" w:beforeAutospacing="1" w:after="100" w:afterAutospacing="1"/>
      <w:jc w:val="left"/>
      <w:outlineLvl w:val="0"/>
    </w:pPr>
    <w:rPr>
      <w:rFonts w:ascii="宋体" w:eastAsia="仿宋_GB2312"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6D2A"/>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6A6D2A"/>
    <w:rPr>
      <w:sz w:val="18"/>
      <w:szCs w:val="18"/>
    </w:rPr>
  </w:style>
  <w:style w:type="paragraph" w:styleId="a4">
    <w:name w:val="footer"/>
    <w:basedOn w:val="a"/>
    <w:link w:val="Char0"/>
    <w:uiPriority w:val="99"/>
    <w:unhideWhenUsed/>
    <w:rsid w:val="006A6D2A"/>
    <w:pPr>
      <w:tabs>
        <w:tab w:val="center" w:pos="4153"/>
        <w:tab w:val="right" w:pos="8306"/>
      </w:tabs>
      <w:snapToGrid w:val="0"/>
      <w:jc w:val="left"/>
    </w:pPr>
    <w:rPr>
      <w:sz w:val="18"/>
      <w:szCs w:val="18"/>
    </w:rPr>
  </w:style>
  <w:style w:type="character" w:customStyle="1" w:styleId="Char0">
    <w:name w:val="页脚 Char"/>
    <w:link w:val="a4"/>
    <w:uiPriority w:val="99"/>
    <w:rsid w:val="006A6D2A"/>
    <w:rPr>
      <w:sz w:val="18"/>
      <w:szCs w:val="18"/>
    </w:rPr>
  </w:style>
  <w:style w:type="character" w:customStyle="1" w:styleId="1Char">
    <w:name w:val="标题 1 Char"/>
    <w:link w:val="1"/>
    <w:rsid w:val="003D1C31"/>
    <w:rPr>
      <w:rFonts w:ascii="宋体" w:eastAsia="仿宋_GB2312" w:hAnsi="宋体" w:cs="宋体"/>
      <w:b/>
      <w:bCs/>
      <w:kern w:val="36"/>
      <w:sz w:val="48"/>
      <w:szCs w:val="48"/>
    </w:rPr>
  </w:style>
  <w:style w:type="paragraph" w:styleId="a5">
    <w:name w:val="Balloon Text"/>
    <w:basedOn w:val="a"/>
    <w:link w:val="Char1"/>
    <w:uiPriority w:val="99"/>
    <w:semiHidden/>
    <w:unhideWhenUsed/>
    <w:rsid w:val="00BC30B8"/>
    <w:rPr>
      <w:sz w:val="18"/>
      <w:szCs w:val="18"/>
    </w:rPr>
  </w:style>
  <w:style w:type="character" w:customStyle="1" w:styleId="Char1">
    <w:name w:val="批注框文本 Char"/>
    <w:link w:val="a5"/>
    <w:uiPriority w:val="99"/>
    <w:semiHidden/>
    <w:rsid w:val="00BC30B8"/>
    <w:rPr>
      <w:kern w:val="2"/>
      <w:sz w:val="18"/>
      <w:szCs w:val="18"/>
    </w:rPr>
  </w:style>
  <w:style w:type="table" w:styleId="a6">
    <w:name w:val="Table Grid"/>
    <w:basedOn w:val="a1"/>
    <w:rsid w:val="006A203A"/>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rsid w:val="003D1C31"/>
    <w:pPr>
      <w:widowControl/>
      <w:spacing w:before="100" w:beforeAutospacing="1" w:after="100" w:afterAutospacing="1"/>
      <w:jc w:val="left"/>
      <w:outlineLvl w:val="0"/>
    </w:pPr>
    <w:rPr>
      <w:rFonts w:ascii="宋体" w:eastAsia="仿宋_GB2312"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6D2A"/>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6A6D2A"/>
    <w:rPr>
      <w:sz w:val="18"/>
      <w:szCs w:val="18"/>
    </w:rPr>
  </w:style>
  <w:style w:type="paragraph" w:styleId="a4">
    <w:name w:val="footer"/>
    <w:basedOn w:val="a"/>
    <w:link w:val="Char0"/>
    <w:uiPriority w:val="99"/>
    <w:unhideWhenUsed/>
    <w:rsid w:val="006A6D2A"/>
    <w:pPr>
      <w:tabs>
        <w:tab w:val="center" w:pos="4153"/>
        <w:tab w:val="right" w:pos="8306"/>
      </w:tabs>
      <w:snapToGrid w:val="0"/>
      <w:jc w:val="left"/>
    </w:pPr>
    <w:rPr>
      <w:sz w:val="18"/>
      <w:szCs w:val="18"/>
    </w:rPr>
  </w:style>
  <w:style w:type="character" w:customStyle="1" w:styleId="Char0">
    <w:name w:val="页脚 Char"/>
    <w:link w:val="a4"/>
    <w:uiPriority w:val="99"/>
    <w:rsid w:val="006A6D2A"/>
    <w:rPr>
      <w:sz w:val="18"/>
      <w:szCs w:val="18"/>
    </w:rPr>
  </w:style>
  <w:style w:type="character" w:customStyle="1" w:styleId="1Char">
    <w:name w:val="标题 1 Char"/>
    <w:link w:val="1"/>
    <w:rsid w:val="003D1C31"/>
    <w:rPr>
      <w:rFonts w:ascii="宋体" w:eastAsia="仿宋_GB2312" w:hAnsi="宋体" w:cs="宋体"/>
      <w:b/>
      <w:bCs/>
      <w:kern w:val="36"/>
      <w:sz w:val="48"/>
      <w:szCs w:val="48"/>
    </w:rPr>
  </w:style>
  <w:style w:type="paragraph" w:styleId="a5">
    <w:name w:val="Balloon Text"/>
    <w:basedOn w:val="a"/>
    <w:link w:val="Char1"/>
    <w:uiPriority w:val="99"/>
    <w:semiHidden/>
    <w:unhideWhenUsed/>
    <w:rsid w:val="00BC30B8"/>
    <w:rPr>
      <w:sz w:val="18"/>
      <w:szCs w:val="18"/>
    </w:rPr>
  </w:style>
  <w:style w:type="character" w:customStyle="1" w:styleId="Char1">
    <w:name w:val="批注框文本 Char"/>
    <w:link w:val="a5"/>
    <w:uiPriority w:val="99"/>
    <w:semiHidden/>
    <w:rsid w:val="00BC30B8"/>
    <w:rPr>
      <w:kern w:val="2"/>
      <w:sz w:val="18"/>
      <w:szCs w:val="18"/>
    </w:rPr>
  </w:style>
  <w:style w:type="table" w:styleId="a6">
    <w:name w:val="Table Grid"/>
    <w:basedOn w:val="a1"/>
    <w:rsid w:val="006A203A"/>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0155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420</Words>
  <Characters>2399</Characters>
  <Application>Microsoft Office Word</Application>
  <DocSecurity>0</DocSecurity>
  <Lines>19</Lines>
  <Paragraphs>5</Paragraphs>
  <ScaleCrop>false</ScaleCrop>
  <Company>Microsoft</Company>
  <LinksUpToDate>false</LinksUpToDate>
  <CharactersWithSpaces>2814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AutoBVT</cp:lastModifiedBy>
  <cp:revision>2</cp:revision>
  <cp:lastPrinted>2020-02-02T12:02:00Z</cp:lastPrinted>
  <dcterms:created xsi:type="dcterms:W3CDTF">2020-02-15T01:04:00Z</dcterms:created>
  <dcterms:modified xsi:type="dcterms:W3CDTF">2020-02-15T01:04:00Z</dcterms:modified>
</cp:core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07A" w:rsidRDefault="00460FBE">
      <w:r>
        <w:rPr>
          <w:noProof/>
        </w:rPr>
        <mc:AlternateContent>
          <mc:Choice Requires="wps">
            <w:drawing>
              <wp:anchor distT="0" distB="0" distL="114300" distR="114300" simplePos="0" relativeHeight="251657728" behindDoc="0" locked="0" layoutInCell="1" allowOverlap="0">
                <wp:simplePos x="0" y="0"/>
                <wp:positionH relativeFrom="column">
                  <wp:posOffset>-945515</wp:posOffset>
                </wp:positionH>
                <wp:positionV relativeFrom="page">
                  <wp:posOffset>903605</wp:posOffset>
                </wp:positionV>
                <wp:extent cx="7581900" cy="821055"/>
                <wp:effectExtent l="0" t="0" r="0" b="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81900" cy="821055"/>
                        </a:xfrm>
                        <a:prstGeom prst="rect">
                          <a:avLst/>
                        </a:prstGeom>
                        <a:noFill/>
                        <a:ln w="6350">
                          <a:noFill/>
                        </a:ln>
                        <a:effectLst/>
                      </wps:spPr>
                      <wps:txbx>
                        <w:txbxContent>
                          <w:p w:rsidR="006A6D2A" w:rsidRPr="00F16818" w:rsidRDefault="006A6D2A" w:rsidP="006A6D2A">
                            <w:pPr>
                              <w:jc w:val="center"/>
                              <w:rPr>
                                <w:rFonts w:ascii="方正小标宋简体" w:eastAsia="方正小标宋简体" w:hint="eastAsia"/>
                                <w:sz w:val="72"/>
                                <w:szCs w:val="72"/>
                              </w:rPr>
                            </w:pPr>
                            <w:r w:rsidRPr="00F16818">
                              <w:rPr>
                                <w:rFonts w:ascii="方正小标宋简体" w:eastAsia="方正小标宋简体" w:hint="eastAsia"/>
                                <w:color w:val="FF0000"/>
                                <w:sz w:val="72"/>
                                <w:szCs w:val="72"/>
                              </w:rPr>
                              <w:t>洛阳职业技术学院教务处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74.45pt;margin-top:71.15pt;width:597pt;height:64.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" o:allowoverlap="f" filled="f" stroked="f" strokeweight=".5pt">
                <v:path arrowok="t"/>
                <v:textbox>
                  <w:txbxContent>
                    <w:p w:rsidR="006A6D2A" w:rsidRPr="00F16818" w:rsidRDefault="006A6D2A" w:rsidP="006A6D2A">
                      <w:pPr>
                        <w:jc w:val="center"/>
                        <w:rPr>
                          <w:rFonts w:ascii="方正小标宋简体" w:eastAsia="方正小标宋简体" w:hint="eastAsia"/>
                          <w:sz w:val="72"/>
                          <w:szCs w:val="72"/>
                        </w:rPr>
                      </w:pPr>
                      <w:r w:rsidRPr="00F16818">
                        <w:rPr>
                          <w:rFonts w:ascii="方正小标宋简体" w:eastAsia="方正小标宋简体" w:hint="eastAsia"/>
                          <w:color w:val="FF0000"/>
                          <w:sz w:val="72"/>
                          <w:szCs w:val="72"/>
                        </w:rPr>
                        <w:t>洛阳职业技术学院教务处</w:t>
                      </w:r>
                    </w:p>
                  </w:txbxContent>
                </v:textbox>
                <w10:wrap anchory="page"/>
              </v:shape>
            </w:pict>
          </mc:Fallback>
        </mc:AlternateContent>
      </w:r>
    </w:p>
    <w:p w:rsidR="00DD007A" w:rsidRDefault="00DD007A"/>
    <w:p w:rsidR="00DD007A" w:rsidRDefault="00DD007A"/>
    <w:p w:rsidR="00DD007A" w:rsidRDefault="00DD007A"/>
    <w:p w:rsidR="006A203A" w:rsidRDefault="00460FBE" w:rsidP="006A203A">
      <w:pPr>
        <w:jc w:val="center"/>
        <w:rPr>
          <w:rFonts w:hint="eastAsia"/>
          <w:sz w:val="44"/>
          <w:szCs w:val="44"/>
        </w:rPr>
      </w:pPr>
      <w:r>
        <w:rPr>
          <w:noProof/>
        </w:rPr>
        <mc:AlternateContent>
          <mc:Choice Requires="wps">
            <w:drawing>
              <wp:anchor distT="0" distB="0" distL="114300" distR="114300" simplePos="0" relativeHeight="251656704" behindDoc="0" locked="0" layoutInCell="1" allowOverlap="0">
                <wp:simplePos x="0" y="0"/>
                <wp:positionH relativeFrom="column">
                  <wp:posOffset>-184785</wp:posOffset>
                </wp:positionH>
                <wp:positionV relativeFrom="page">
                  <wp:posOffset>1753235</wp:posOffset>
                </wp:positionV>
                <wp:extent cx="5716905" cy="10795"/>
                <wp:effectExtent l="34290" t="29210" r="30480" b="3619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6905" cy="10795"/>
                        </a:xfrm>
                        <a:prstGeom prst="line">
                          <a:avLst/>
                        </a:prstGeom>
                        <a:noFill/>
                        <a:ln w="57150" cmpd="thickThin" algn="ctr">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直接连接符 2" o:spid="_x0000_s1026" style="position:absolute;left:0;text-align:left;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4.55pt,138.05pt" to="435.6pt,1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" o:allowoverlap="f" strokecolor="red" strokeweight="4.5pt">
                <v:stroke linestyle="thickThin"/>
                <w10:wrap anchory="page"/>
              </v:line>
            </w:pict>
          </mc:Fallback>
        </mc:AlternateContent>
      </w:r>
    </w:p>
    <w:p w:rsidR="00E539A2" w:rsidRPr="00E539A2" w:rsidRDefault="00E539A2" w:rsidP="00E539A2">
      <w:pPr>
        <w:jc w:val="center"/>
        <w:rPr>
          <w:rFonts w:hint="eastAsia"/>
          <w:sz w:val="44"/>
          <w:szCs w:val="44"/>
        </w:rPr>
      </w:pPr>
      <w:r w:rsidRPr="00E539A2">
        <w:rPr>
          <w:rFonts w:hint="eastAsia"/>
          <w:sz w:val="44"/>
          <w:szCs w:val="44"/>
        </w:rPr>
        <w:t>关于新型冠状病毒疫情防控期间</w:t>
      </w:r>
    </w:p>
    <w:p w:rsidR="00E539A2" w:rsidRDefault="00E539A2" w:rsidP="00E539A2">
      <w:pPr>
        <w:jc w:val="center"/>
        <w:rPr>
          <w:rFonts w:hint="eastAsia"/>
          <w:sz w:val="44"/>
          <w:szCs w:val="44"/>
        </w:rPr>
      </w:pPr>
      <w:r w:rsidRPr="00E539A2">
        <w:rPr>
          <w:rFonts w:hint="eastAsia"/>
          <w:sz w:val="44"/>
          <w:szCs w:val="44"/>
        </w:rPr>
        <w:t>做好网络教学的通知</w:t>
      </w:r>
    </w:p>
    <w:p w:rsidR="00E539A2" w:rsidRDefault="00E539A2" w:rsidP="00E539A2">
      <w:pPr>
        <w:jc w:val="center"/>
        <w:rPr>
          <w:rFonts w:hint="eastAsia"/>
          <w:sz w:val="44"/>
          <w:szCs w:val="44"/>
        </w:rPr>
      </w:pPr>
    </w:p>
    <w:p w:rsidR="00E539A2" w:rsidRPr="00CA6A99" w:rsidRDefault="00E539A2" w:rsidP="00E539A2">
      <w:pPr>
        <w:rPr>
          <w:rFonts w:ascii="仿宋" w:eastAsia="仿宋" w:hAnsi="仿宋"/>
          <w:sz w:val="32"/>
          <w:szCs w:val="32"/>
        </w:rPr>
      </w:pPr>
      <w:r w:rsidRPr="00CA6A99">
        <w:rPr>
          <w:rFonts w:ascii="仿宋" w:eastAsia="仿宋" w:hAnsi="仿宋" w:hint="eastAsia"/>
          <w:sz w:val="32"/>
          <w:szCs w:val="32"/>
        </w:rPr>
        <w:t>各</w:t>
      </w:r>
      <w:r>
        <w:rPr>
          <w:rFonts w:ascii="仿宋" w:eastAsia="仿宋" w:hAnsi="仿宋" w:hint="eastAsia"/>
          <w:sz w:val="32"/>
          <w:szCs w:val="32"/>
        </w:rPr>
        <w:t>二级教学单位</w:t>
      </w:r>
      <w:r w:rsidRPr="00CA6A99">
        <w:rPr>
          <w:rFonts w:ascii="仿宋" w:eastAsia="仿宋" w:hAnsi="仿宋" w:hint="eastAsia"/>
          <w:sz w:val="32"/>
          <w:szCs w:val="32"/>
        </w:rPr>
        <w:t>：</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根据教育部和省教育厅</w:t>
      </w:r>
      <w:r w:rsidRPr="00EE54AC">
        <w:rPr>
          <w:rFonts w:ascii="仿宋" w:eastAsia="仿宋" w:hAnsi="仿宋" w:hint="eastAsia"/>
          <w:sz w:val="32"/>
          <w:szCs w:val="32"/>
        </w:rPr>
        <w:t>在疫情防控期间做好普通高等学校在线教学组织与管理工作</w:t>
      </w:r>
      <w:r>
        <w:rPr>
          <w:rFonts w:ascii="仿宋" w:eastAsia="仿宋" w:hAnsi="仿宋" w:hint="eastAsia"/>
          <w:sz w:val="32"/>
          <w:szCs w:val="32"/>
        </w:rPr>
        <w:t>的相关文件精神，按照《</w:t>
      </w:r>
      <w:r w:rsidRPr="00CA6A99">
        <w:rPr>
          <w:rFonts w:ascii="仿宋" w:eastAsia="仿宋" w:hAnsi="仿宋" w:hint="eastAsia"/>
          <w:sz w:val="32"/>
          <w:szCs w:val="32"/>
        </w:rPr>
        <w:t>洛阳职业技术学院疫情防控期间开展网络教学的实施方案</w:t>
      </w:r>
      <w:r>
        <w:rPr>
          <w:rFonts w:ascii="仿宋" w:eastAsia="仿宋" w:hAnsi="仿宋" w:hint="eastAsia"/>
          <w:sz w:val="32"/>
          <w:szCs w:val="32"/>
        </w:rPr>
        <w:t>》，</w:t>
      </w:r>
      <w:r w:rsidRPr="00CA6A99">
        <w:rPr>
          <w:rFonts w:ascii="仿宋" w:eastAsia="仿宋" w:hAnsi="仿宋" w:hint="eastAsia"/>
          <w:sz w:val="32"/>
          <w:szCs w:val="32"/>
        </w:rPr>
        <w:t>为</w:t>
      </w:r>
      <w:r>
        <w:rPr>
          <w:rFonts w:ascii="仿宋" w:eastAsia="仿宋" w:hAnsi="仿宋" w:hint="eastAsia"/>
          <w:sz w:val="32"/>
          <w:szCs w:val="32"/>
        </w:rPr>
        <w:t>保证</w:t>
      </w:r>
      <w:r w:rsidRPr="00C51A20">
        <w:rPr>
          <w:rFonts w:ascii="仿宋" w:eastAsia="仿宋" w:hAnsi="仿宋" w:hint="eastAsia"/>
          <w:sz w:val="32"/>
          <w:szCs w:val="32"/>
        </w:rPr>
        <w:t>2月17日</w:t>
      </w:r>
      <w:r>
        <w:rPr>
          <w:rFonts w:ascii="仿宋" w:eastAsia="仿宋" w:hAnsi="仿宋" w:hint="eastAsia"/>
          <w:sz w:val="32"/>
          <w:szCs w:val="32"/>
        </w:rPr>
        <w:t>网络教学如期开课，</w:t>
      </w:r>
      <w:r w:rsidRPr="00CA6A99">
        <w:rPr>
          <w:rFonts w:ascii="仿宋" w:eastAsia="仿宋" w:hAnsi="仿宋" w:hint="eastAsia"/>
          <w:sz w:val="32"/>
          <w:szCs w:val="32"/>
        </w:rPr>
        <w:t>进一步</w:t>
      </w:r>
      <w:r>
        <w:rPr>
          <w:rFonts w:ascii="仿宋" w:eastAsia="仿宋" w:hAnsi="仿宋" w:hint="eastAsia"/>
          <w:sz w:val="32"/>
          <w:szCs w:val="32"/>
        </w:rPr>
        <w:t>规范</w:t>
      </w:r>
      <w:r w:rsidRPr="00CA6A99">
        <w:rPr>
          <w:rFonts w:ascii="仿宋" w:eastAsia="仿宋" w:hAnsi="仿宋" w:hint="eastAsia"/>
          <w:sz w:val="32"/>
          <w:szCs w:val="32"/>
        </w:rPr>
        <w:t>疫情防控期间</w:t>
      </w:r>
      <w:r>
        <w:rPr>
          <w:rFonts w:ascii="仿宋" w:eastAsia="仿宋" w:hAnsi="仿宋" w:hint="eastAsia"/>
          <w:sz w:val="32"/>
          <w:szCs w:val="32"/>
        </w:rPr>
        <w:t>网络教学工作教学秩序，</w:t>
      </w:r>
      <w:r w:rsidRPr="00916D4F">
        <w:rPr>
          <w:rFonts w:ascii="仿宋" w:eastAsia="仿宋" w:hAnsi="仿宋" w:hint="eastAsia"/>
          <w:sz w:val="32"/>
          <w:szCs w:val="32"/>
        </w:rPr>
        <w:t>充分利用线上教学优势，以信息技术与教育教学深度融合的教与学改革创新，推进学习方式变革，提高教学效率、保证教学质量、完成教学任务</w:t>
      </w:r>
      <w:r>
        <w:rPr>
          <w:rFonts w:ascii="仿宋" w:eastAsia="仿宋" w:hAnsi="仿宋" w:hint="eastAsia"/>
          <w:sz w:val="32"/>
          <w:szCs w:val="32"/>
        </w:rPr>
        <w:t>。现就开展网络教学工作要求如下：</w:t>
      </w:r>
    </w:p>
    <w:p w:rsidR="00E539A2" w:rsidRPr="007E31BA" w:rsidRDefault="00E539A2" w:rsidP="00E539A2">
      <w:pPr>
        <w:ind w:firstLineChars="200" w:firstLine="643"/>
        <w:rPr>
          <w:rFonts w:ascii="仿宋" w:eastAsia="仿宋" w:hAnsi="仿宋"/>
          <w:b/>
          <w:sz w:val="32"/>
          <w:szCs w:val="32"/>
        </w:rPr>
      </w:pPr>
      <w:r w:rsidRPr="007E31BA">
        <w:rPr>
          <w:rFonts w:ascii="仿宋" w:eastAsia="仿宋" w:hAnsi="仿宋" w:hint="eastAsia"/>
          <w:b/>
          <w:sz w:val="32"/>
          <w:szCs w:val="32"/>
        </w:rPr>
        <w:t>一、高度重视，严肃对待，认真负责</w:t>
      </w:r>
    </w:p>
    <w:p w:rsidR="00E539A2" w:rsidRDefault="00E539A2" w:rsidP="00E539A2">
      <w:pPr>
        <w:ind w:firstLineChars="200" w:firstLine="640"/>
        <w:rPr>
          <w:rFonts w:ascii="仿宋" w:eastAsia="仿宋" w:hAnsi="仿宋" w:hint="eastAsia"/>
          <w:sz w:val="32"/>
          <w:szCs w:val="32"/>
        </w:rPr>
      </w:pPr>
      <w:r>
        <w:rPr>
          <w:rFonts w:ascii="仿宋" w:eastAsia="仿宋" w:hAnsi="仿宋" w:hint="eastAsia"/>
          <w:sz w:val="32"/>
          <w:szCs w:val="32"/>
        </w:rPr>
        <w:t>网络教学是</w:t>
      </w:r>
      <w:r w:rsidRPr="004D1FEB">
        <w:rPr>
          <w:rFonts w:ascii="仿宋" w:eastAsia="仿宋" w:hAnsi="仿宋" w:hint="eastAsia"/>
          <w:sz w:val="32"/>
          <w:szCs w:val="32"/>
        </w:rPr>
        <w:t>新型冠状病毒</w:t>
      </w:r>
      <w:r>
        <w:rPr>
          <w:rFonts w:ascii="仿宋" w:eastAsia="仿宋" w:hAnsi="仿宋" w:hint="eastAsia"/>
          <w:sz w:val="32"/>
          <w:szCs w:val="32"/>
        </w:rPr>
        <w:t>疫情防控特殊时期，落实教育部、省教育厅</w:t>
      </w:r>
      <w:r w:rsidRPr="007F764E">
        <w:rPr>
          <w:rFonts w:ascii="仿宋" w:eastAsia="仿宋" w:hAnsi="仿宋" w:hint="eastAsia"/>
          <w:sz w:val="32"/>
          <w:szCs w:val="32"/>
        </w:rPr>
        <w:t>“</w:t>
      </w:r>
      <w:r>
        <w:rPr>
          <w:rFonts w:ascii="仿宋" w:eastAsia="仿宋" w:hAnsi="仿宋" w:hint="eastAsia"/>
          <w:sz w:val="32"/>
          <w:szCs w:val="32"/>
        </w:rPr>
        <w:t>延迟</w:t>
      </w:r>
      <w:r w:rsidRPr="007F764E">
        <w:rPr>
          <w:rFonts w:ascii="仿宋" w:eastAsia="仿宋" w:hAnsi="仿宋" w:hint="eastAsia"/>
          <w:sz w:val="32"/>
          <w:szCs w:val="32"/>
        </w:rPr>
        <w:t>开学</w:t>
      </w:r>
      <w:r>
        <w:rPr>
          <w:rFonts w:ascii="仿宋" w:eastAsia="仿宋" w:hAnsi="仿宋" w:hint="eastAsia"/>
          <w:sz w:val="32"/>
          <w:szCs w:val="32"/>
        </w:rPr>
        <w:t>不停教、</w:t>
      </w:r>
      <w:r w:rsidRPr="007F764E">
        <w:rPr>
          <w:rFonts w:ascii="仿宋" w:eastAsia="仿宋" w:hAnsi="仿宋" w:hint="eastAsia"/>
          <w:sz w:val="32"/>
          <w:szCs w:val="32"/>
        </w:rPr>
        <w:t>不停学”</w:t>
      </w:r>
      <w:r>
        <w:rPr>
          <w:rFonts w:ascii="仿宋" w:eastAsia="仿宋" w:hAnsi="仿宋" w:hint="eastAsia"/>
          <w:sz w:val="32"/>
          <w:szCs w:val="32"/>
        </w:rPr>
        <w:t>要求所采取的授课形式，等同于正常教学过程，学校将依据相关制度严格管理，出现问题将按《教学事故认定与处理办法》追责。</w:t>
      </w:r>
    </w:p>
    <w:p w:rsidR="00E539A2" w:rsidRPr="000A195E" w:rsidRDefault="00460FBE" w:rsidP="00E539A2">
      <w:pPr>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mc:AlternateContent>
          <mc:Choice Requires="wps">
            <w:drawing>
              <wp:anchor distT="0" distB="0" distL="114300" distR="114300" simplePos="0" relativeHeight="251658752" behindDoc="0" locked="0" layoutInCell="1" allowOverlap="0">
                <wp:simplePos x="0" y="0"/>
                <wp:positionH relativeFrom="column">
                  <wp:posOffset>-239395</wp:posOffset>
                </wp:positionH>
                <wp:positionV relativeFrom="page">
                  <wp:posOffset>9742805</wp:posOffset>
                </wp:positionV>
                <wp:extent cx="5716905" cy="10795"/>
                <wp:effectExtent l="34290" t="36830" r="30480" b="28575"/>
                <wp:wrapNone/>
                <wp:docPr id="1"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6905" cy="10795"/>
                        </a:xfrm>
                        <a:prstGeom prst="line">
                          <a:avLst/>
                        </a:prstGeom>
                        <a:noFill/>
                        <a:ln w="57150" cmpd="thickThin" algn="ctr">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直接连接符 2" o:spid="_x0000_s1026" style="position:absolute;left:0;text-align:left;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8.85pt,767.15pt" to="431.3pt,7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" o:allowoverlap="f" strokecolor="red" strokeweight="4.5pt">
                <v:stroke linestyle="thickThin"/>
                <w10:wrap anchory="page"/>
              </v:line>
            </w:pict>
          </mc:Fallback>
        </mc:AlternateContent>
      </w:r>
      <w:r w:rsidR="00E539A2" w:rsidRPr="000A195E">
        <w:rPr>
          <w:rFonts w:ascii="仿宋" w:eastAsia="仿宋" w:hAnsi="仿宋" w:hint="eastAsia"/>
          <w:color w:val="000000" w:themeColor="text1"/>
          <w:sz w:val="32"/>
          <w:szCs w:val="32"/>
        </w:rPr>
        <w:t>网络教学时间暂定两周（2月1</w:t>
      </w:r>
      <w:r w:rsidR="00E539A2" w:rsidRPr="000A195E">
        <w:rPr>
          <w:rFonts w:ascii="仿宋" w:eastAsia="仿宋" w:hAnsi="仿宋"/>
          <w:color w:val="000000" w:themeColor="text1"/>
          <w:sz w:val="32"/>
          <w:szCs w:val="32"/>
        </w:rPr>
        <w:t>7</w:t>
      </w:r>
      <w:r w:rsidR="00E539A2" w:rsidRPr="000A195E">
        <w:rPr>
          <w:rFonts w:ascii="仿宋" w:eastAsia="仿宋" w:hAnsi="仿宋" w:hint="eastAsia"/>
          <w:color w:val="000000" w:themeColor="text1"/>
          <w:sz w:val="32"/>
          <w:szCs w:val="32"/>
        </w:rPr>
        <w:t>日—2月2</w:t>
      </w:r>
      <w:r w:rsidR="00E539A2" w:rsidRPr="000A195E">
        <w:rPr>
          <w:rFonts w:ascii="仿宋" w:eastAsia="仿宋" w:hAnsi="仿宋"/>
          <w:color w:val="000000" w:themeColor="text1"/>
          <w:sz w:val="32"/>
          <w:szCs w:val="32"/>
        </w:rPr>
        <w:t>8</w:t>
      </w:r>
      <w:r w:rsidR="00E539A2" w:rsidRPr="000A195E">
        <w:rPr>
          <w:rFonts w:ascii="仿宋" w:eastAsia="仿宋" w:hAnsi="仿宋" w:hint="eastAsia"/>
          <w:color w:val="000000" w:themeColor="text1"/>
          <w:sz w:val="32"/>
          <w:szCs w:val="32"/>
        </w:rPr>
        <w:t>日），各二级教学单位</w:t>
      </w:r>
      <w:r w:rsidR="00E539A2" w:rsidRPr="000A195E">
        <w:rPr>
          <w:rFonts w:ascii="仿宋" w:eastAsia="仿宋" w:hAnsi="仿宋" w:hint="eastAsia"/>
          <w:color w:val="000000" w:themeColor="text1"/>
          <w:sz w:val="32"/>
          <w:szCs w:val="32"/>
        </w:rPr>
        <w:t>要成立网络教学实施工作领导小组，</w:t>
      </w:r>
      <w:r w:rsidR="00E539A2" w:rsidRPr="000A195E">
        <w:rPr>
          <w:rFonts w:ascii="仿宋" w:eastAsia="仿宋" w:hAnsi="仿宋" w:hint="eastAsia"/>
          <w:color w:val="000000" w:themeColor="text1"/>
          <w:sz w:val="32"/>
          <w:szCs w:val="32"/>
        </w:rPr>
        <w:t>在疫情防控期间网络教学工作领导小组的领导下实施教学和管理</w:t>
      </w:r>
      <w:r w:rsidR="00E539A2" w:rsidRPr="000A195E">
        <w:rPr>
          <w:rFonts w:ascii="仿宋" w:eastAsia="仿宋" w:hAnsi="仿宋" w:hint="eastAsia"/>
          <w:color w:val="000000" w:themeColor="text1"/>
          <w:sz w:val="32"/>
          <w:szCs w:val="32"/>
        </w:rPr>
        <w:t>，保障</w:t>
      </w:r>
      <w:r w:rsidR="00E539A2" w:rsidRPr="000A195E">
        <w:rPr>
          <w:rFonts w:ascii="仿宋" w:eastAsia="仿宋" w:hAnsi="仿宋" w:hint="eastAsia"/>
          <w:color w:val="000000" w:themeColor="text1"/>
          <w:sz w:val="32"/>
          <w:szCs w:val="32"/>
        </w:rPr>
        <w:t>网络</w:t>
      </w:r>
      <w:r w:rsidR="00E539A2" w:rsidRPr="000A195E">
        <w:rPr>
          <w:rFonts w:ascii="仿宋" w:eastAsia="仿宋" w:hAnsi="仿宋" w:hint="eastAsia"/>
          <w:color w:val="000000" w:themeColor="text1"/>
          <w:sz w:val="32"/>
          <w:szCs w:val="32"/>
        </w:rPr>
        <w:t>教学准备</w:t>
      </w:r>
      <w:r w:rsidR="00E539A2" w:rsidRPr="000A195E">
        <w:rPr>
          <w:rFonts w:ascii="仿宋" w:eastAsia="仿宋" w:hAnsi="仿宋" w:hint="eastAsia"/>
          <w:color w:val="000000" w:themeColor="text1"/>
          <w:sz w:val="32"/>
          <w:szCs w:val="32"/>
        </w:rPr>
        <w:lastRenderedPageBreak/>
        <w:t>到位，</w:t>
      </w:r>
      <w:r w:rsidR="000A195E" w:rsidRPr="000A195E">
        <w:rPr>
          <w:rFonts w:ascii="仿宋" w:eastAsia="仿宋" w:hAnsi="仿宋" w:hint="eastAsia"/>
          <w:color w:val="000000" w:themeColor="text1"/>
          <w:sz w:val="32"/>
          <w:szCs w:val="32"/>
        </w:rPr>
        <w:t>学生上网条件准备到位，网络教学过程管理到位，</w:t>
      </w:r>
      <w:r w:rsidR="00E539A2" w:rsidRPr="000A195E">
        <w:rPr>
          <w:rFonts w:ascii="仿宋" w:eastAsia="仿宋" w:hAnsi="仿宋" w:hint="eastAsia"/>
          <w:color w:val="000000" w:themeColor="text1"/>
          <w:sz w:val="32"/>
          <w:szCs w:val="32"/>
        </w:rPr>
        <w:t>并做好疫情变化的教学预案和正常返校上课的各项准备工作。</w:t>
      </w:r>
    </w:p>
    <w:p w:rsidR="00E539A2" w:rsidRPr="000A195E" w:rsidRDefault="00E539A2" w:rsidP="00E539A2">
      <w:pPr>
        <w:ind w:firstLineChars="200" w:firstLine="643"/>
        <w:rPr>
          <w:rFonts w:ascii="仿宋" w:eastAsia="仿宋" w:hAnsi="仿宋"/>
          <w:b/>
          <w:color w:val="000000" w:themeColor="text1"/>
          <w:sz w:val="32"/>
          <w:szCs w:val="32"/>
        </w:rPr>
      </w:pPr>
      <w:r w:rsidRPr="000A195E">
        <w:rPr>
          <w:rFonts w:ascii="仿宋" w:eastAsia="仿宋" w:hAnsi="仿宋" w:hint="eastAsia"/>
          <w:b/>
          <w:color w:val="000000" w:themeColor="text1"/>
          <w:sz w:val="32"/>
          <w:szCs w:val="32"/>
        </w:rPr>
        <w:t>二、网络教学课程形式</w:t>
      </w:r>
    </w:p>
    <w:p w:rsidR="00E539A2" w:rsidRPr="000A195E" w:rsidRDefault="00E539A2" w:rsidP="00E539A2">
      <w:pPr>
        <w:ind w:firstLineChars="200" w:firstLine="643"/>
        <w:rPr>
          <w:rFonts w:ascii="仿宋" w:eastAsia="仿宋" w:hAnsi="仿宋"/>
          <w:b/>
          <w:color w:val="000000" w:themeColor="text1"/>
          <w:sz w:val="32"/>
          <w:szCs w:val="32"/>
        </w:rPr>
      </w:pPr>
      <w:r w:rsidRPr="000A195E">
        <w:rPr>
          <w:rFonts w:ascii="仿宋" w:eastAsia="仿宋" w:hAnsi="仿宋" w:hint="eastAsia"/>
          <w:b/>
          <w:color w:val="000000" w:themeColor="text1"/>
          <w:sz w:val="32"/>
          <w:szCs w:val="32"/>
        </w:rPr>
        <w:t>（一）本校自建课程网络教学</w:t>
      </w:r>
    </w:p>
    <w:p w:rsidR="00E539A2" w:rsidRPr="000A195E" w:rsidRDefault="00E539A2" w:rsidP="00E539A2">
      <w:pPr>
        <w:ind w:firstLineChars="200" w:firstLine="640"/>
        <w:rPr>
          <w:rFonts w:ascii="仿宋" w:eastAsia="仿宋" w:hAnsi="仿宋" w:hint="eastAsia"/>
          <w:color w:val="000000" w:themeColor="text1"/>
          <w:sz w:val="32"/>
          <w:szCs w:val="32"/>
        </w:rPr>
      </w:pPr>
      <w:r w:rsidRPr="000A195E">
        <w:rPr>
          <w:rFonts w:ascii="仿宋" w:eastAsia="仿宋" w:hAnsi="仿宋" w:hint="eastAsia"/>
          <w:color w:val="000000" w:themeColor="text1"/>
          <w:sz w:val="32"/>
          <w:szCs w:val="32"/>
        </w:rPr>
        <w:t>按照我校疫情防控期间开展网络教学的实施方案要求，各二级教学单位对已经完成建课任务的课程要统筹安排，做好网络教学的监督和管理。</w:t>
      </w:r>
    </w:p>
    <w:p w:rsidR="000A195E" w:rsidRPr="000A195E" w:rsidRDefault="000A195E" w:rsidP="00E539A2">
      <w:pPr>
        <w:ind w:firstLineChars="200" w:firstLine="640"/>
        <w:rPr>
          <w:rFonts w:ascii="仿宋" w:eastAsia="仿宋" w:hAnsi="仿宋"/>
          <w:color w:val="000000" w:themeColor="text1"/>
          <w:sz w:val="32"/>
          <w:szCs w:val="32"/>
        </w:rPr>
      </w:pPr>
      <w:r w:rsidRPr="000A195E">
        <w:rPr>
          <w:rFonts w:ascii="仿宋" w:eastAsia="仿宋" w:hAnsi="仿宋" w:hint="eastAsia"/>
          <w:color w:val="000000" w:themeColor="text1"/>
          <w:sz w:val="32"/>
          <w:szCs w:val="32"/>
        </w:rPr>
        <w:t>要发挥高年资、教学经验丰富老师的作用，组成网络课程组，共建课程，共同实施教学。</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授课教师使用自建课程开展网络授课</w:t>
      </w:r>
      <w:bookmarkStart w:id="0" w:name="_GoBack"/>
      <w:bookmarkEnd w:id="0"/>
      <w:r w:rsidRPr="00E539A2">
        <w:rPr>
          <w:rFonts w:ascii="仿宋" w:eastAsia="仿宋" w:hAnsi="仿宋" w:hint="eastAsia"/>
          <w:color w:val="000000"/>
          <w:sz w:val="32"/>
          <w:szCs w:val="32"/>
        </w:rPr>
        <w:t>计算教学工作量。</w:t>
      </w:r>
    </w:p>
    <w:p w:rsidR="00E539A2" w:rsidRPr="00E539A2" w:rsidRDefault="00E539A2" w:rsidP="00E539A2">
      <w:pPr>
        <w:ind w:firstLineChars="200" w:firstLine="643"/>
        <w:rPr>
          <w:rFonts w:ascii="仿宋" w:eastAsia="仿宋" w:hAnsi="仿宋"/>
          <w:b/>
          <w:color w:val="000000"/>
          <w:sz w:val="32"/>
          <w:szCs w:val="32"/>
        </w:rPr>
      </w:pPr>
      <w:r w:rsidRPr="00E539A2">
        <w:rPr>
          <w:rFonts w:ascii="仿宋" w:eastAsia="仿宋" w:hAnsi="仿宋" w:hint="eastAsia"/>
          <w:b/>
          <w:color w:val="000000"/>
          <w:sz w:val="32"/>
          <w:szCs w:val="32"/>
        </w:rPr>
        <w:t>（二）它校在线课程教学</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鼓励和支持使用它校网络教学平台中精品在线开放课程教学。通识课均使用超星尔雅网络平台授课，其它课程可根据实际情况，遴选教育部和省教育厅推荐的在线课程平台中精品在线课程（附件1、2）作为网络教学课程进行教学（附件3），推荐学习内容要与自己课程内容保持连贯性。选择它校网络教学平台中精品在线开放课程教学的需经二级教学单位批准，报教务处备案。</w:t>
      </w:r>
    </w:p>
    <w:p w:rsidR="00E539A2" w:rsidRPr="00E539A2" w:rsidRDefault="00E539A2" w:rsidP="00E539A2">
      <w:pPr>
        <w:ind w:firstLineChars="200" w:firstLine="643"/>
        <w:rPr>
          <w:rFonts w:ascii="仿宋" w:eastAsia="仿宋" w:hAnsi="仿宋"/>
          <w:b/>
          <w:color w:val="000000"/>
          <w:sz w:val="32"/>
          <w:szCs w:val="32"/>
        </w:rPr>
      </w:pPr>
      <w:r w:rsidRPr="00E539A2">
        <w:rPr>
          <w:rFonts w:ascii="仿宋" w:eastAsia="仿宋" w:hAnsi="仿宋" w:hint="eastAsia"/>
          <w:b/>
          <w:color w:val="000000"/>
          <w:sz w:val="32"/>
          <w:szCs w:val="32"/>
        </w:rPr>
        <w:t>三、做好开展网络教学的各项准备工作</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（一）落实授课教师课表是否收到，并核对有无错误和冲突情况，保证按时开课。</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（二）落实授课教师开展网络教学的软硬件情况。</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lastRenderedPageBreak/>
        <w:t>（三）落实授课教师课程建设情况，是否按照要求完成网络课程建设任务，重点核查以下内容。</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1.核查电子教材（纸质教材/讲义图片）上传情况，要求完整、清晰。</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2.核查课程知识点讲解视频上传情况</w:t>
      </w:r>
      <w:r w:rsidRPr="00916D4F">
        <w:rPr>
          <w:rFonts w:ascii="仿宋" w:eastAsia="仿宋" w:hAnsi="仿宋" w:hint="eastAsia"/>
          <w:sz w:val="32"/>
          <w:szCs w:val="32"/>
        </w:rPr>
        <w:t>。</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3.核查测验、习题上传情况，要求习题题量充足，分值设置合理，能有效检测学生学习效果。</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4.其它教学辅助资料准备情况。</w:t>
      </w:r>
    </w:p>
    <w:p w:rsidR="00E539A2" w:rsidRPr="00E539A2" w:rsidRDefault="00E539A2" w:rsidP="00E539A2">
      <w:pPr>
        <w:ind w:firstLineChars="200" w:firstLine="640"/>
        <w:rPr>
          <w:rFonts w:ascii="仿宋" w:eastAsia="仿宋" w:hAnsi="仿宋"/>
          <w:color w:val="000000"/>
          <w:sz w:val="32"/>
          <w:szCs w:val="32"/>
        </w:rPr>
      </w:pPr>
      <w:r>
        <w:rPr>
          <w:rFonts w:ascii="仿宋" w:eastAsia="仿宋" w:hAnsi="仿宋" w:hint="eastAsia"/>
          <w:sz w:val="32"/>
          <w:szCs w:val="32"/>
        </w:rPr>
        <w:t>5.核查授课班级数量和学生数量是否完整，</w:t>
      </w:r>
      <w:r w:rsidRPr="00E539A2">
        <w:rPr>
          <w:rFonts w:ascii="仿宋" w:eastAsia="仿宋" w:hAnsi="仿宋" w:hint="eastAsia"/>
          <w:color w:val="000000"/>
          <w:sz w:val="32"/>
          <w:szCs w:val="32"/>
        </w:rPr>
        <w:t>如有必要请将课程班级邀请码发给学生。</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（四）做好开课程前的网络测试</w:t>
      </w:r>
    </w:p>
    <w:p w:rsidR="00E539A2" w:rsidRPr="001A6D0F" w:rsidRDefault="00E539A2" w:rsidP="00E539A2">
      <w:pPr>
        <w:ind w:firstLineChars="200" w:firstLine="640"/>
        <w:rPr>
          <w:rFonts w:ascii="仿宋" w:eastAsia="仿宋" w:hAnsi="仿宋"/>
          <w:sz w:val="32"/>
          <w:szCs w:val="32"/>
        </w:rPr>
      </w:pPr>
      <w:r>
        <w:rPr>
          <w:rFonts w:ascii="仿宋" w:eastAsia="仿宋" w:hAnsi="仿宋" w:hint="eastAsia"/>
          <w:sz w:val="32"/>
          <w:szCs w:val="32"/>
        </w:rPr>
        <w:t>各二级教学单位组织授课教师于2月15、16日开展网络教学测试，保证2月17日正常开课。</w:t>
      </w:r>
    </w:p>
    <w:p w:rsidR="00E539A2" w:rsidRPr="007E31BA" w:rsidRDefault="00E539A2" w:rsidP="00E539A2">
      <w:pPr>
        <w:ind w:firstLineChars="200" w:firstLine="643"/>
        <w:rPr>
          <w:rFonts w:ascii="仿宋" w:eastAsia="仿宋" w:hAnsi="仿宋"/>
          <w:b/>
          <w:sz w:val="32"/>
          <w:szCs w:val="32"/>
        </w:rPr>
      </w:pPr>
      <w:r>
        <w:rPr>
          <w:rFonts w:ascii="仿宋" w:eastAsia="仿宋" w:hAnsi="仿宋" w:hint="eastAsia"/>
          <w:b/>
          <w:sz w:val="32"/>
          <w:szCs w:val="32"/>
        </w:rPr>
        <w:t>四</w:t>
      </w:r>
      <w:r w:rsidRPr="007E31BA">
        <w:rPr>
          <w:rFonts w:ascii="仿宋" w:eastAsia="仿宋" w:hAnsi="仿宋" w:hint="eastAsia"/>
          <w:b/>
          <w:sz w:val="32"/>
          <w:szCs w:val="32"/>
        </w:rPr>
        <w:t>、授课教师网络教学</w:t>
      </w:r>
      <w:r>
        <w:rPr>
          <w:rFonts w:ascii="仿宋" w:eastAsia="仿宋" w:hAnsi="仿宋" w:hint="eastAsia"/>
          <w:b/>
          <w:sz w:val="32"/>
          <w:szCs w:val="32"/>
        </w:rPr>
        <w:t>要求</w:t>
      </w:r>
    </w:p>
    <w:p w:rsidR="00E539A2" w:rsidRPr="00105230" w:rsidRDefault="00E539A2" w:rsidP="00E539A2">
      <w:pPr>
        <w:ind w:firstLineChars="200" w:firstLine="640"/>
        <w:rPr>
          <w:rFonts w:ascii="仿宋" w:eastAsia="仿宋" w:hAnsi="仿宋"/>
          <w:sz w:val="32"/>
          <w:szCs w:val="32"/>
        </w:rPr>
      </w:pPr>
      <w:r>
        <w:rPr>
          <w:rFonts w:ascii="仿宋" w:eastAsia="仿宋" w:hAnsi="仿宋" w:hint="eastAsia"/>
          <w:sz w:val="32"/>
          <w:szCs w:val="32"/>
        </w:rPr>
        <w:t>（一）</w:t>
      </w:r>
      <w:r w:rsidRPr="00105230">
        <w:rPr>
          <w:rFonts w:ascii="仿宋" w:eastAsia="仿宋" w:hAnsi="仿宋" w:hint="eastAsia"/>
          <w:sz w:val="32"/>
          <w:szCs w:val="32"/>
        </w:rPr>
        <w:t>授课教师必须提前准备好网络课程教学资源，</w:t>
      </w:r>
      <w:r>
        <w:rPr>
          <w:rFonts w:ascii="仿宋" w:eastAsia="仿宋" w:hAnsi="仿宋" w:hint="eastAsia"/>
          <w:sz w:val="32"/>
          <w:szCs w:val="32"/>
        </w:rPr>
        <w:t>积极引导</w:t>
      </w:r>
      <w:r w:rsidRPr="00105230">
        <w:rPr>
          <w:rFonts w:ascii="仿宋" w:eastAsia="仿宋" w:hAnsi="仿宋" w:hint="eastAsia"/>
          <w:sz w:val="32"/>
          <w:szCs w:val="32"/>
        </w:rPr>
        <w:t>学生提前预习。授课教师要严格按照课表和作息时间进行上下课，注意课间休息。上课时间授课教师必须在线开展教学指导和辅导答疑。</w:t>
      </w:r>
    </w:p>
    <w:p w:rsidR="00E539A2" w:rsidRPr="00105230" w:rsidRDefault="00E539A2" w:rsidP="00E539A2">
      <w:pPr>
        <w:ind w:firstLineChars="200" w:firstLine="640"/>
        <w:rPr>
          <w:rFonts w:ascii="仿宋" w:eastAsia="仿宋" w:hAnsi="仿宋"/>
          <w:sz w:val="32"/>
          <w:szCs w:val="32"/>
        </w:rPr>
      </w:pPr>
      <w:r>
        <w:rPr>
          <w:rFonts w:ascii="仿宋" w:eastAsia="仿宋" w:hAnsi="仿宋" w:hint="eastAsia"/>
          <w:sz w:val="32"/>
          <w:szCs w:val="32"/>
        </w:rPr>
        <w:t>（二）</w:t>
      </w:r>
      <w:r w:rsidRPr="00105230">
        <w:rPr>
          <w:rFonts w:ascii="仿宋" w:eastAsia="仿宋" w:hAnsi="仿宋" w:hint="eastAsia"/>
          <w:sz w:val="32"/>
          <w:szCs w:val="32"/>
        </w:rPr>
        <w:t>授课教师在上课时要加强学生考勤管理，课后要认真批改作业。</w:t>
      </w:r>
    </w:p>
    <w:p w:rsidR="00E539A2" w:rsidRPr="00105230" w:rsidRDefault="00E539A2" w:rsidP="00E539A2">
      <w:pPr>
        <w:ind w:firstLineChars="200" w:firstLine="640"/>
        <w:rPr>
          <w:rFonts w:ascii="仿宋" w:eastAsia="仿宋" w:hAnsi="仿宋"/>
          <w:sz w:val="32"/>
          <w:szCs w:val="32"/>
        </w:rPr>
      </w:pPr>
      <w:r>
        <w:rPr>
          <w:rFonts w:ascii="仿宋" w:eastAsia="仿宋" w:hAnsi="仿宋" w:hint="eastAsia"/>
          <w:sz w:val="32"/>
          <w:szCs w:val="32"/>
        </w:rPr>
        <w:t>（三）</w:t>
      </w:r>
      <w:r w:rsidRPr="00105230">
        <w:rPr>
          <w:rFonts w:ascii="仿宋" w:eastAsia="仿宋" w:hAnsi="仿宋" w:hint="eastAsia"/>
          <w:sz w:val="32"/>
          <w:szCs w:val="32"/>
        </w:rPr>
        <w:t>授课内容求精不求多，要做到条理清晰、重点突出，要注重学习效果，要调动学生自主学习积极性。</w:t>
      </w:r>
    </w:p>
    <w:p w:rsidR="00E539A2" w:rsidRPr="00105230" w:rsidRDefault="00E539A2" w:rsidP="00E539A2">
      <w:pPr>
        <w:ind w:firstLineChars="200" w:firstLine="640"/>
        <w:rPr>
          <w:rFonts w:ascii="仿宋" w:eastAsia="仿宋" w:hAnsi="仿宋"/>
          <w:sz w:val="32"/>
          <w:szCs w:val="32"/>
        </w:rPr>
      </w:pPr>
      <w:r>
        <w:rPr>
          <w:rFonts w:ascii="仿宋" w:eastAsia="仿宋" w:hAnsi="仿宋" w:hint="eastAsia"/>
          <w:sz w:val="32"/>
          <w:szCs w:val="32"/>
        </w:rPr>
        <w:lastRenderedPageBreak/>
        <w:t>（四）</w:t>
      </w:r>
      <w:r w:rsidRPr="00105230">
        <w:rPr>
          <w:rFonts w:ascii="仿宋" w:eastAsia="仿宋" w:hAnsi="仿宋" w:hint="eastAsia"/>
          <w:sz w:val="32"/>
          <w:szCs w:val="32"/>
        </w:rPr>
        <w:t>整体网络教学结束后，授课教师要按照学生考勤、课堂互动参与情况、自主学习情况、学习效果、作业完成情况等综合评定学生成绩，并计入期末总评成绩。</w:t>
      </w:r>
    </w:p>
    <w:p w:rsidR="00E539A2" w:rsidRPr="00105230" w:rsidRDefault="00E539A2" w:rsidP="00E539A2">
      <w:pPr>
        <w:ind w:firstLineChars="200" w:firstLine="640"/>
        <w:rPr>
          <w:rFonts w:ascii="仿宋" w:eastAsia="仿宋" w:hAnsi="仿宋"/>
          <w:sz w:val="32"/>
          <w:szCs w:val="32"/>
        </w:rPr>
      </w:pPr>
      <w:r>
        <w:rPr>
          <w:rFonts w:ascii="仿宋" w:eastAsia="仿宋" w:hAnsi="仿宋" w:hint="eastAsia"/>
          <w:sz w:val="32"/>
          <w:szCs w:val="32"/>
        </w:rPr>
        <w:t>（五）</w:t>
      </w:r>
      <w:r w:rsidRPr="00105230">
        <w:rPr>
          <w:rFonts w:ascii="仿宋" w:eastAsia="仿宋" w:hAnsi="仿宋" w:hint="eastAsia"/>
          <w:sz w:val="32"/>
          <w:szCs w:val="32"/>
        </w:rPr>
        <w:t>授课教师网络授课期间要按照教学日志模板认真做好记录。</w:t>
      </w:r>
    </w:p>
    <w:p w:rsidR="00E539A2" w:rsidRPr="007E31BA" w:rsidRDefault="00E539A2" w:rsidP="00E539A2">
      <w:pPr>
        <w:ind w:firstLineChars="200" w:firstLine="643"/>
        <w:rPr>
          <w:rFonts w:ascii="仿宋" w:eastAsia="仿宋" w:hAnsi="仿宋"/>
          <w:b/>
          <w:sz w:val="32"/>
          <w:szCs w:val="32"/>
        </w:rPr>
      </w:pPr>
      <w:r>
        <w:rPr>
          <w:rFonts w:ascii="仿宋" w:eastAsia="仿宋" w:hAnsi="仿宋" w:hint="eastAsia"/>
          <w:b/>
          <w:sz w:val="32"/>
          <w:szCs w:val="32"/>
        </w:rPr>
        <w:t>五</w:t>
      </w:r>
      <w:r w:rsidRPr="007E31BA">
        <w:rPr>
          <w:rFonts w:ascii="仿宋" w:eastAsia="仿宋" w:hAnsi="仿宋" w:hint="eastAsia"/>
          <w:b/>
          <w:sz w:val="32"/>
          <w:szCs w:val="32"/>
        </w:rPr>
        <w:t>、严格教学管理</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（一）禁止授课教师在网络教学平台发送、讨论政治性、敏感性的内容和话题，特别是与疫情有关的谣言和传言，如有违反，严格按照学校相关制度予以从重纪律处分。</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（二）禁止授课教师在网络课堂教学讲授与教学内容无关的内容，如有违反，严格按照学校相关制度予以纪律处分。</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（三）加强网络教学的管理，有效利用时间，保证教学效果和教学质量。</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（四）网络教学期间严格考勤管理，确因病、因事无法进行网络教学时，按照学院相关规定履行请假手续。</w:t>
      </w: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（五）关注OA办公系统及微信群通知，及时接受学校关于疫情防控期间网络教学的各项通知安排。</w:t>
      </w:r>
    </w:p>
    <w:p w:rsidR="00E539A2" w:rsidRDefault="00E539A2" w:rsidP="00E539A2">
      <w:pPr>
        <w:ind w:firstLineChars="200" w:firstLine="640"/>
        <w:rPr>
          <w:rFonts w:ascii="仿宋" w:eastAsia="仿宋" w:hAnsi="仿宋"/>
          <w:sz w:val="32"/>
          <w:szCs w:val="32"/>
        </w:rPr>
      </w:pPr>
    </w:p>
    <w:p w:rsidR="00E539A2" w:rsidRDefault="00E539A2" w:rsidP="00E539A2">
      <w:pPr>
        <w:ind w:firstLineChars="200" w:firstLine="640"/>
        <w:rPr>
          <w:rFonts w:ascii="仿宋" w:eastAsia="仿宋" w:hAnsi="仿宋"/>
          <w:sz w:val="32"/>
          <w:szCs w:val="32"/>
        </w:rPr>
      </w:pPr>
      <w:r>
        <w:rPr>
          <w:rFonts w:ascii="仿宋" w:eastAsia="仿宋" w:hAnsi="仿宋" w:hint="eastAsia"/>
          <w:sz w:val="32"/>
          <w:szCs w:val="32"/>
        </w:rPr>
        <w:t>附件：1.教育部推荐的22个网络教学平台</w:t>
      </w:r>
    </w:p>
    <w:p w:rsidR="00E539A2" w:rsidRDefault="00E539A2" w:rsidP="000A195E">
      <w:pPr>
        <w:ind w:firstLineChars="520" w:firstLine="1664"/>
        <w:rPr>
          <w:rFonts w:ascii="仿宋" w:eastAsia="仿宋" w:hAnsi="仿宋"/>
          <w:sz w:val="32"/>
          <w:szCs w:val="32"/>
        </w:rPr>
      </w:pPr>
      <w:r>
        <w:rPr>
          <w:rFonts w:ascii="仿宋" w:eastAsia="仿宋" w:hAnsi="仿宋" w:hint="eastAsia"/>
          <w:sz w:val="32"/>
          <w:szCs w:val="32"/>
        </w:rPr>
        <w:t>2.河南省教育厅推荐的5个网络教学平台</w:t>
      </w:r>
    </w:p>
    <w:p w:rsidR="00E539A2" w:rsidRDefault="00E539A2" w:rsidP="000A195E">
      <w:pPr>
        <w:ind w:firstLineChars="520" w:firstLine="1664"/>
        <w:rPr>
          <w:rFonts w:ascii="仿宋" w:eastAsia="仿宋" w:hAnsi="仿宋" w:hint="eastAsia"/>
          <w:sz w:val="32"/>
          <w:szCs w:val="32"/>
        </w:rPr>
      </w:pPr>
      <w:r>
        <w:rPr>
          <w:rFonts w:ascii="仿宋" w:eastAsia="仿宋" w:hAnsi="仿宋" w:hint="eastAsia"/>
          <w:sz w:val="32"/>
          <w:szCs w:val="32"/>
        </w:rPr>
        <w:t>3.在线网络平台课程的选择和使用</w:t>
      </w:r>
    </w:p>
    <w:p w:rsidR="000A195E" w:rsidRDefault="000A195E" w:rsidP="00E539A2">
      <w:pPr>
        <w:ind w:firstLineChars="500" w:firstLine="1600"/>
        <w:rPr>
          <w:rFonts w:ascii="仿宋" w:eastAsia="仿宋" w:hAnsi="仿宋" w:hint="eastAsia"/>
          <w:sz w:val="32"/>
          <w:szCs w:val="32"/>
        </w:rPr>
      </w:pPr>
    </w:p>
    <w:p w:rsidR="000A195E" w:rsidRDefault="000A195E" w:rsidP="00E539A2">
      <w:pPr>
        <w:ind w:firstLineChars="500" w:firstLine="1600"/>
        <w:rPr>
          <w:rFonts w:ascii="仿宋" w:eastAsia="仿宋" w:hAnsi="仿宋" w:hint="eastAsia"/>
          <w:sz w:val="32"/>
          <w:szCs w:val="32"/>
        </w:rPr>
      </w:pPr>
    </w:p>
    <w:p w:rsidR="000A195E" w:rsidRDefault="000A195E" w:rsidP="00E539A2">
      <w:pPr>
        <w:ind w:firstLineChars="500" w:firstLine="1600"/>
        <w:rPr>
          <w:rFonts w:ascii="仿宋" w:eastAsia="仿宋" w:hAnsi="仿宋" w:hint="eastAsia"/>
          <w:sz w:val="32"/>
          <w:szCs w:val="32"/>
        </w:rPr>
      </w:pPr>
    </w:p>
    <w:p w:rsidR="000A195E" w:rsidRDefault="000A195E" w:rsidP="000A195E">
      <w:pPr>
        <w:ind w:firstLineChars="1750" w:firstLine="5600"/>
        <w:rPr>
          <w:rFonts w:ascii="仿宋" w:eastAsia="仿宋" w:hAnsi="仿宋" w:hint="eastAsia"/>
          <w:sz w:val="32"/>
          <w:szCs w:val="32"/>
        </w:rPr>
      </w:pPr>
      <w:r>
        <w:rPr>
          <w:rFonts w:ascii="仿宋" w:eastAsia="仿宋" w:hAnsi="仿宋" w:hint="eastAsia"/>
          <w:sz w:val="32"/>
          <w:szCs w:val="32"/>
        </w:rPr>
        <w:t>教务处</w:t>
      </w:r>
    </w:p>
    <w:p w:rsidR="000A195E" w:rsidRPr="00DB2AD4" w:rsidRDefault="000A195E" w:rsidP="000A195E">
      <w:pPr>
        <w:ind w:firstLineChars="1400" w:firstLine="4480"/>
        <w:rPr>
          <w:rFonts w:ascii="仿宋" w:eastAsia="仿宋" w:hAnsi="仿宋"/>
          <w:sz w:val="32"/>
          <w:szCs w:val="32"/>
        </w:rPr>
      </w:pPr>
      <w:r>
        <w:rPr>
          <w:rFonts w:ascii="仿宋" w:eastAsia="仿宋" w:hAnsi="仿宋" w:hint="eastAsia"/>
          <w:sz w:val="32"/>
          <w:szCs w:val="32"/>
        </w:rPr>
        <w:t>二〇二〇年二月十四日</w:t>
      </w:r>
    </w:p>
    <w:p w:rsidR="00E539A2" w:rsidRPr="000A195E" w:rsidRDefault="00E539A2" w:rsidP="00E539A2">
      <w:pPr>
        <w:widowControl/>
        <w:jc w:val="left"/>
        <w:rPr>
          <w:rFonts w:asciiTheme="majorEastAsia" w:eastAsiaTheme="majorEastAsia" w:hAnsiTheme="majorEastAsia"/>
          <w:sz w:val="32"/>
          <w:szCs w:val="32"/>
        </w:rPr>
      </w:pPr>
      <w:r>
        <w:rPr>
          <w:rFonts w:ascii="仿宋" w:eastAsia="仿宋" w:hAnsi="仿宋"/>
          <w:sz w:val="32"/>
          <w:szCs w:val="32"/>
        </w:rPr>
        <w:br w:type="page"/>
      </w:r>
      <w:r w:rsidRPr="000A195E">
        <w:rPr>
          <w:rFonts w:asciiTheme="majorEastAsia" w:eastAsiaTheme="majorEastAsia" w:hAnsiTheme="majorEastAsia" w:hint="eastAsia"/>
          <w:sz w:val="32"/>
          <w:szCs w:val="32"/>
        </w:rPr>
        <w:lastRenderedPageBreak/>
        <w:t>附件1</w:t>
      </w:r>
    </w:p>
    <w:p w:rsidR="00E539A2" w:rsidRPr="00E539A2" w:rsidRDefault="00E539A2" w:rsidP="00E539A2">
      <w:pPr>
        <w:widowControl/>
        <w:jc w:val="center"/>
        <w:rPr>
          <w:rFonts w:ascii="宋体" w:hAnsi="宋体"/>
          <w:sz w:val="44"/>
          <w:szCs w:val="44"/>
        </w:rPr>
      </w:pPr>
      <w:r w:rsidRPr="00E539A2">
        <w:rPr>
          <w:rFonts w:ascii="宋体" w:hAnsi="宋体" w:hint="eastAsia"/>
          <w:sz w:val="44"/>
          <w:szCs w:val="44"/>
        </w:rPr>
        <w:t>教育部和教育厅推荐的网络教学平台</w:t>
      </w:r>
    </w:p>
    <w:p w:rsidR="00E539A2" w:rsidRPr="005866DB" w:rsidRDefault="00E539A2" w:rsidP="00E539A2">
      <w:pPr>
        <w:widowControl/>
        <w:jc w:val="center"/>
        <w:rPr>
          <w:rFonts w:ascii="仿宋" w:eastAsia="仿宋" w:hAnsi="仿宋"/>
          <w:sz w:val="32"/>
          <w:szCs w:val="32"/>
        </w:rPr>
      </w:pPr>
    </w:p>
    <w:p w:rsidR="00E539A2" w:rsidRDefault="00E539A2" w:rsidP="00E539A2">
      <w:pPr>
        <w:widowControl/>
        <w:ind w:leftChars="304" w:left="638"/>
        <w:jc w:val="left"/>
        <w:rPr>
          <w:rFonts w:ascii="仿宋" w:eastAsia="仿宋" w:hAnsi="仿宋"/>
          <w:sz w:val="32"/>
          <w:szCs w:val="32"/>
        </w:rPr>
      </w:pPr>
      <w:r>
        <w:rPr>
          <w:rFonts w:ascii="仿宋" w:eastAsia="仿宋" w:hAnsi="仿宋" w:hint="eastAsia"/>
          <w:sz w:val="32"/>
          <w:szCs w:val="32"/>
        </w:rPr>
        <w:t>详见链接：</w:t>
      </w:r>
      <w:r w:rsidRPr="005866DB">
        <w:rPr>
          <w:rFonts w:ascii="仿宋" w:eastAsia="仿宋" w:hAnsi="仿宋"/>
          <w:sz w:val="32"/>
          <w:szCs w:val="32"/>
        </w:rPr>
        <w:t>http://www.moe.gov.cn/srcsite/A08/s7056/202002/W020200205310372338231.xlsx</w:t>
      </w:r>
    </w:p>
    <w:p w:rsidR="00E539A2" w:rsidRPr="000A195E" w:rsidRDefault="00E539A2" w:rsidP="000A195E">
      <w:pPr>
        <w:widowControl/>
        <w:jc w:val="left"/>
        <w:rPr>
          <w:rFonts w:asciiTheme="minorEastAsia" w:eastAsiaTheme="minorEastAsia" w:hAnsiTheme="minorEastAsia"/>
          <w:sz w:val="32"/>
          <w:szCs w:val="32"/>
        </w:rPr>
      </w:pPr>
      <w:r>
        <w:rPr>
          <w:rFonts w:ascii="仿宋" w:eastAsia="仿宋" w:hAnsi="仿宋"/>
          <w:sz w:val="32"/>
          <w:szCs w:val="32"/>
        </w:rPr>
        <w:br w:type="page"/>
      </w:r>
      <w:r w:rsidRPr="000A195E">
        <w:rPr>
          <w:rFonts w:asciiTheme="minorEastAsia" w:eastAsiaTheme="minorEastAsia" w:hAnsiTheme="minorEastAsia" w:hint="eastAsia"/>
          <w:sz w:val="32"/>
          <w:szCs w:val="32"/>
        </w:rPr>
        <w:lastRenderedPageBreak/>
        <w:t>附件2</w:t>
      </w:r>
    </w:p>
    <w:p w:rsidR="00E539A2" w:rsidRPr="00E539A2" w:rsidRDefault="00E539A2" w:rsidP="00E539A2">
      <w:pPr>
        <w:widowControl/>
        <w:jc w:val="center"/>
        <w:rPr>
          <w:rFonts w:ascii="宋体" w:hAnsi="宋体"/>
          <w:sz w:val="44"/>
          <w:szCs w:val="44"/>
        </w:rPr>
      </w:pPr>
      <w:r w:rsidRPr="00E539A2">
        <w:rPr>
          <w:rFonts w:ascii="宋体" w:hAnsi="宋体" w:hint="eastAsia"/>
          <w:sz w:val="44"/>
          <w:szCs w:val="44"/>
        </w:rPr>
        <w:t>河南省教育厅推荐的5个网络教学平台</w:t>
      </w:r>
    </w:p>
    <w:p w:rsidR="00E539A2" w:rsidRDefault="00E539A2" w:rsidP="00E539A2">
      <w:pPr>
        <w:widowControl/>
        <w:jc w:val="center"/>
        <w:rPr>
          <w:rFonts w:ascii="仿宋" w:eastAsia="仿宋" w:hAnsi="仿宋"/>
          <w:sz w:val="32"/>
          <w:szCs w:val="32"/>
        </w:rPr>
      </w:pPr>
    </w:p>
    <w:p w:rsidR="00E539A2" w:rsidRDefault="00E539A2" w:rsidP="00E539A2">
      <w:pPr>
        <w:widowControl/>
        <w:ind w:firstLineChars="200" w:firstLine="640"/>
        <w:jc w:val="left"/>
        <w:rPr>
          <w:rFonts w:ascii="仿宋" w:eastAsia="仿宋" w:hAnsi="仿宋"/>
          <w:sz w:val="32"/>
          <w:szCs w:val="32"/>
        </w:rPr>
      </w:pPr>
      <w:r>
        <w:rPr>
          <w:rFonts w:ascii="仿宋" w:eastAsia="仿宋" w:hAnsi="仿宋" w:hint="eastAsia"/>
          <w:sz w:val="32"/>
          <w:szCs w:val="32"/>
        </w:rPr>
        <w:t xml:space="preserve">详见链接： </w:t>
      </w:r>
    </w:p>
    <w:p w:rsidR="00E539A2" w:rsidRDefault="00E539A2" w:rsidP="00E539A2">
      <w:pPr>
        <w:widowControl/>
        <w:ind w:firstLineChars="200" w:firstLine="640"/>
        <w:jc w:val="left"/>
        <w:rPr>
          <w:rFonts w:ascii="仿宋" w:eastAsia="仿宋" w:hAnsi="仿宋"/>
          <w:sz w:val="32"/>
          <w:szCs w:val="32"/>
        </w:rPr>
      </w:pPr>
      <w:r w:rsidRPr="005866DB">
        <w:rPr>
          <w:rFonts w:ascii="仿宋" w:eastAsia="仿宋" w:hAnsi="仿宋"/>
          <w:sz w:val="32"/>
          <w:szCs w:val="32"/>
        </w:rPr>
        <w:t>http://www.haedu.gov.cn/UserFiles/File/20200214/1581670603366053397.pdf</w:t>
      </w:r>
    </w:p>
    <w:p w:rsidR="00E539A2" w:rsidRDefault="00E539A2" w:rsidP="00E539A2">
      <w:pPr>
        <w:widowControl/>
        <w:ind w:firstLineChars="200" w:firstLine="640"/>
        <w:jc w:val="left"/>
        <w:rPr>
          <w:rFonts w:ascii="仿宋" w:eastAsia="仿宋" w:hAnsi="仿宋"/>
          <w:sz w:val="32"/>
          <w:szCs w:val="32"/>
        </w:rPr>
      </w:pPr>
    </w:p>
    <w:p w:rsidR="00E539A2" w:rsidRDefault="00E539A2" w:rsidP="00E539A2">
      <w:pPr>
        <w:widowControl/>
        <w:ind w:firstLineChars="200" w:firstLine="640"/>
        <w:jc w:val="left"/>
        <w:rPr>
          <w:rFonts w:ascii="仿宋" w:eastAsia="仿宋" w:hAnsi="仿宋"/>
          <w:sz w:val="32"/>
          <w:szCs w:val="32"/>
        </w:rPr>
      </w:pPr>
    </w:p>
    <w:p w:rsidR="00E539A2" w:rsidRPr="000A195E" w:rsidRDefault="00E539A2" w:rsidP="000A195E">
      <w:pPr>
        <w:widowControl/>
        <w:ind w:firstLineChars="200" w:firstLine="640"/>
        <w:jc w:val="left"/>
        <w:rPr>
          <w:rFonts w:asciiTheme="majorEastAsia" w:eastAsiaTheme="majorEastAsia" w:hAnsiTheme="majorEastAsia"/>
          <w:sz w:val="32"/>
          <w:szCs w:val="32"/>
        </w:rPr>
      </w:pPr>
      <w:r w:rsidRPr="00E21FE3">
        <w:rPr>
          <w:rFonts w:ascii="仿宋" w:eastAsia="仿宋" w:hAnsi="仿宋"/>
          <w:sz w:val="32"/>
          <w:szCs w:val="32"/>
        </w:rPr>
        <w:t xml:space="preserve"> </w:t>
      </w:r>
      <w:r>
        <w:rPr>
          <w:rFonts w:ascii="仿宋" w:eastAsia="仿宋" w:hAnsi="仿宋"/>
          <w:sz w:val="32"/>
          <w:szCs w:val="32"/>
        </w:rPr>
        <w:br w:type="page"/>
      </w:r>
      <w:r w:rsidRPr="000A195E">
        <w:rPr>
          <w:rFonts w:asciiTheme="majorEastAsia" w:eastAsiaTheme="majorEastAsia" w:hAnsiTheme="majorEastAsia" w:hint="eastAsia"/>
          <w:sz w:val="32"/>
          <w:szCs w:val="32"/>
        </w:rPr>
        <w:lastRenderedPageBreak/>
        <w:t>附件3</w:t>
      </w:r>
    </w:p>
    <w:p w:rsidR="00E539A2" w:rsidRPr="000A195E" w:rsidRDefault="00E539A2" w:rsidP="00E539A2">
      <w:pPr>
        <w:jc w:val="center"/>
        <w:rPr>
          <w:rFonts w:asciiTheme="majorEastAsia" w:eastAsiaTheme="majorEastAsia" w:hAnsiTheme="majorEastAsia"/>
          <w:sz w:val="44"/>
          <w:szCs w:val="44"/>
        </w:rPr>
      </w:pPr>
      <w:r w:rsidRPr="000A195E">
        <w:rPr>
          <w:rFonts w:asciiTheme="majorEastAsia" w:eastAsiaTheme="majorEastAsia" w:hAnsiTheme="majorEastAsia" w:hint="eastAsia"/>
          <w:sz w:val="44"/>
          <w:szCs w:val="44"/>
        </w:rPr>
        <w:t>在线网络教学平台课程的选择和使用</w:t>
      </w:r>
    </w:p>
    <w:p w:rsidR="00E539A2" w:rsidRDefault="00E539A2" w:rsidP="00E539A2">
      <w:pPr>
        <w:jc w:val="center"/>
        <w:rPr>
          <w:rFonts w:ascii="仿宋" w:eastAsia="仿宋" w:hAnsi="仿宋"/>
          <w:sz w:val="32"/>
          <w:szCs w:val="32"/>
        </w:rPr>
      </w:pP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一、它校在线网络平台课程的选择要求</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选择教育部推荐的22个在线网络平台和河南省教育厅推荐的5个在线课程平台中精品在线课程作为我校网络教学课程，推荐学习内容要与自己课程内容保持连贯性。</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优先选择国家级和省级精品在线开放课程，以保证教学质量和教学效果。</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二、在线网络平台课程的开通</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目前，在线网络教学平台中爱课程和高校邦已为我校开通网络教学空间，如使用其中课程，可提前准备好我校教学团队名单和班级学生信息，并将平台名称、开课院校、课程名称主讲教师等信息提前上报教务处，教务处统一设置学期后，交由教学团队运行。</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其它平台的课程由教务处统一联系后确定。</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三、在线网络平台课程的使用</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网络课程的运行主要有两种方式，教师可根据实际情况指导学生选择其中一种作为自己课程的学习模式</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（一）MOOC模式</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MOOC，即</w:t>
      </w:r>
      <w:r w:rsidRPr="00E539A2">
        <w:rPr>
          <w:rFonts w:ascii="仿宋" w:eastAsia="仿宋" w:hAnsi="仿宋"/>
          <w:color w:val="000000"/>
          <w:sz w:val="32"/>
          <w:szCs w:val="32"/>
        </w:rPr>
        <w:t>大规模的网络开放课程</w:t>
      </w:r>
      <w:r w:rsidRPr="00E539A2">
        <w:rPr>
          <w:rFonts w:ascii="仿宋" w:eastAsia="仿宋" w:hAnsi="仿宋" w:hint="eastAsia"/>
          <w:color w:val="000000"/>
          <w:sz w:val="32"/>
          <w:szCs w:val="32"/>
        </w:rPr>
        <w:t>，典型代表为中国大学MOOC网（爱课程），是由网易与高教社携手推出的在线教育平台，承</w:t>
      </w:r>
      <w:r w:rsidRPr="00E539A2">
        <w:rPr>
          <w:rFonts w:ascii="仿宋" w:eastAsia="仿宋" w:hAnsi="仿宋" w:hint="eastAsia"/>
          <w:color w:val="000000"/>
          <w:sz w:val="32"/>
          <w:szCs w:val="32"/>
        </w:rPr>
        <w:lastRenderedPageBreak/>
        <w:t>接教育部国家精品开放课程任务，向大众提供中国知名高校的MOOC课程，学生学习结束通过后可获得该课程的学分证书。</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MOOC由于其开放性，学生只需注册就能进行学习，面向大众，管理起来难度较大。</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本校SPOC课程需通过审核后才能变为MOOC,面向大众开放。</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（二）SPOC模式</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SPOC（我校目前超星上所建课程就属于SPOC模式），即</w:t>
      </w:r>
      <w:r w:rsidRPr="00E539A2">
        <w:rPr>
          <w:rFonts w:ascii="仿宋" w:eastAsia="仿宋" w:hAnsi="仿宋"/>
          <w:color w:val="000000"/>
          <w:sz w:val="32"/>
          <w:szCs w:val="32"/>
        </w:rPr>
        <w:t>小规模限制性在线课程</w:t>
      </w:r>
      <w:r w:rsidRPr="00E539A2">
        <w:rPr>
          <w:rFonts w:ascii="仿宋" w:eastAsia="仿宋" w:hAnsi="仿宋" w:hint="eastAsia"/>
          <w:color w:val="000000"/>
          <w:sz w:val="32"/>
          <w:szCs w:val="32"/>
        </w:rPr>
        <w:t>，对学生设置限制性准入条件，达到要求的申请者才能被纳入SPOC课程，便于学生的管理。</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具体按照使用方法上可分为异步SPOC模式和同步SPOC模式。</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1.异步SPOC模式</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异步SPOC模式是由在线网络教学平台负责拷贝一门它校已经结课的源课程（也可以使用自己建设课程）学期内容，本校老师可删减原有内容也可新增补充内容，能自主管理课程进度进行授课。</w:t>
      </w:r>
    </w:p>
    <w:p w:rsidR="00E539A2" w:rsidRPr="00E539A2" w:rsidRDefault="00E539A2" w:rsidP="00E539A2">
      <w:pPr>
        <w:ind w:firstLineChars="200" w:firstLine="640"/>
        <w:rPr>
          <w:rFonts w:ascii="仿宋" w:eastAsia="仿宋" w:hAnsi="仿宋"/>
          <w:color w:val="000000"/>
          <w:sz w:val="32"/>
          <w:szCs w:val="32"/>
        </w:rPr>
      </w:pPr>
      <w:r w:rsidRPr="00E539A2">
        <w:rPr>
          <w:rFonts w:ascii="仿宋" w:eastAsia="仿宋" w:hAnsi="仿宋" w:hint="eastAsia"/>
          <w:color w:val="000000"/>
          <w:sz w:val="32"/>
          <w:szCs w:val="32"/>
        </w:rPr>
        <w:t>2.同步SPOC模式</w:t>
      </w:r>
    </w:p>
    <w:p w:rsidR="00DD007A" w:rsidRPr="006A203A" w:rsidRDefault="00E539A2" w:rsidP="000A195E">
      <w:pPr>
        <w:ind w:firstLineChars="200" w:firstLine="640"/>
      </w:pPr>
      <w:r w:rsidRPr="00E539A2">
        <w:rPr>
          <w:rFonts w:ascii="仿宋" w:eastAsia="仿宋" w:hAnsi="仿宋" w:hint="eastAsia"/>
          <w:color w:val="000000"/>
          <w:sz w:val="32"/>
          <w:szCs w:val="32"/>
        </w:rPr>
        <w:t>同步SPOC模式是完全跟随一门它校正在开课的源课程学期，不能修改源课程原有内容和进度安排，类似于托管。</w:t>
      </w:r>
    </w:p>
    <w:sectPr w:rsidR="00DD007A" w:rsidRPr="006A203A" w:rsidSect="00E539A2">
      <w:pgSz w:w="11906" w:h="16838"/>
      <w:pgMar w:top="1418" w:right="1474" w:bottom="1418" w:left="1474" w:header="851" w:footer="992" w:gutter="0"/>
      <w:cols w:space="425"/>
      <w:docGrid w:type="lines" w:linePitch="312"/>
    </w:sectPr>
  </w:body>
</w:document>
</file>

<file path=treport/opRecord.xml>p_16(16_0);
</file>